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056" w14:textId="77777777" w:rsidR="008B69DF" w:rsidRDefault="007C397A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  <w:lang w:eastAsia="zh-Hans"/>
        </w:rPr>
        <w:t>网络营销实训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B408DC2" w14:textId="77777777" w:rsidR="008B69DF" w:rsidRDefault="008B69DF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68B465B" w14:textId="77777777" w:rsidR="008B69DF" w:rsidRDefault="007C397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6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B69DF" w14:paraId="3BC5621F" w14:textId="77777777">
        <w:trPr>
          <w:trHeight w:val="354"/>
        </w:trPr>
        <w:tc>
          <w:tcPr>
            <w:tcW w:w="1529" w:type="dxa"/>
            <w:vAlign w:val="center"/>
          </w:tcPr>
          <w:p w14:paraId="58170D10" w14:textId="77777777" w:rsidR="008B69DF" w:rsidRDefault="007C397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075D1055" w14:textId="77777777" w:rsidR="008B69DF" w:rsidRDefault="007C397A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1848477A" w14:textId="77777777" w:rsidR="008B69DF" w:rsidRDefault="007C397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7EAC872" w14:textId="77777777" w:rsidR="008B69DF" w:rsidRDefault="007C397A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eastAsia="zh-Hans"/>
              </w:rPr>
              <w:t>实践</w:t>
            </w:r>
          </w:p>
        </w:tc>
        <w:tc>
          <w:tcPr>
            <w:tcW w:w="1605" w:type="dxa"/>
            <w:vAlign w:val="center"/>
          </w:tcPr>
          <w:p w14:paraId="75188EEF" w14:textId="77777777" w:rsidR="008B69DF" w:rsidRDefault="007C397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4A3058A4" w14:textId="77777777" w:rsidR="008B69DF" w:rsidRDefault="007C397A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8B69DF" w14:paraId="51BBED2E" w14:textId="77777777">
        <w:trPr>
          <w:trHeight w:val="371"/>
        </w:trPr>
        <w:tc>
          <w:tcPr>
            <w:tcW w:w="1529" w:type="dxa"/>
            <w:vAlign w:val="center"/>
          </w:tcPr>
          <w:p w14:paraId="1E52113C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4D6BF9B2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网络营销实训</w:t>
            </w:r>
          </w:p>
        </w:tc>
        <w:tc>
          <w:tcPr>
            <w:tcW w:w="1559" w:type="dxa"/>
            <w:vAlign w:val="center"/>
          </w:tcPr>
          <w:p w14:paraId="425705C5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1F8523D2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E-Marketing Experiment</w:t>
            </w:r>
          </w:p>
        </w:tc>
      </w:tr>
      <w:tr w:rsidR="008B69DF" w14:paraId="37932874" w14:textId="77777777">
        <w:trPr>
          <w:trHeight w:val="371"/>
        </w:trPr>
        <w:tc>
          <w:tcPr>
            <w:tcW w:w="1529" w:type="dxa"/>
            <w:vAlign w:val="center"/>
          </w:tcPr>
          <w:p w14:paraId="3186D8E6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D3BCB92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F03ZB33Z</w:t>
            </w:r>
          </w:p>
        </w:tc>
        <w:tc>
          <w:tcPr>
            <w:tcW w:w="1559" w:type="dxa"/>
            <w:vAlign w:val="center"/>
          </w:tcPr>
          <w:p w14:paraId="19FD559E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6CA3D01" w14:textId="05B81609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国际</w:t>
            </w:r>
            <w:r w:rsidR="00CA4C4C"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经济与贸易</w:t>
            </w:r>
          </w:p>
        </w:tc>
      </w:tr>
      <w:tr w:rsidR="008B69DF" w14:paraId="4434AD15" w14:textId="77777777">
        <w:trPr>
          <w:trHeight w:val="90"/>
        </w:trPr>
        <w:tc>
          <w:tcPr>
            <w:tcW w:w="1529" w:type="dxa"/>
            <w:vAlign w:val="center"/>
          </w:tcPr>
          <w:p w14:paraId="2383C2DC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10D727CC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291E8797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13447477" w14:textId="5C03842F" w:rsidR="008B69DF" w:rsidRDefault="00CA4C4C" w:rsidP="00CA4C4C">
            <w:pPr>
              <w:spacing w:line="280" w:lineRule="exact"/>
              <w:rPr>
                <w:rFonts w:cs="PMingLiU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《电子商务概论》、</w:t>
            </w:r>
            <w:r w:rsidR="007C397A">
              <w:t>《</w:t>
            </w:r>
            <w:r w:rsidR="007C397A">
              <w:rPr>
                <w:rFonts w:hint="eastAsia"/>
              </w:rPr>
              <w:t>国际贸易实务</w:t>
            </w:r>
            <w:r w:rsidR="007C397A">
              <w:t>》、《</w:t>
            </w:r>
            <w:r w:rsidR="007C397A">
              <w:rPr>
                <w:rFonts w:hint="eastAsia"/>
              </w:rPr>
              <w:t>国际</w:t>
            </w:r>
            <w:r>
              <w:rPr>
                <w:rFonts w:hint="eastAsia"/>
              </w:rPr>
              <w:t>市场</w:t>
            </w:r>
            <w:r w:rsidR="007C397A">
              <w:rPr>
                <w:rFonts w:hint="eastAsia"/>
              </w:rPr>
              <w:t>营销</w:t>
            </w:r>
            <w:r w:rsidR="007C397A">
              <w:t>》</w:t>
            </w:r>
          </w:p>
        </w:tc>
      </w:tr>
      <w:tr w:rsidR="008B69DF" w14:paraId="025C9406" w14:textId="77777777">
        <w:trPr>
          <w:trHeight w:val="358"/>
        </w:trPr>
        <w:tc>
          <w:tcPr>
            <w:tcW w:w="1529" w:type="dxa"/>
            <w:vAlign w:val="center"/>
          </w:tcPr>
          <w:p w14:paraId="33E0CCC8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21CD971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45" w:type="dxa"/>
            <w:gridSpan w:val="2"/>
            <w:vAlign w:val="center"/>
          </w:tcPr>
          <w:p w14:paraId="37CE9426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0B165651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1630" w:type="dxa"/>
            <w:gridSpan w:val="2"/>
            <w:vAlign w:val="center"/>
          </w:tcPr>
          <w:p w14:paraId="72FA131A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EBBB6B1" w14:textId="77777777" w:rsidR="008B69DF" w:rsidRDefault="007C397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0</w:t>
            </w:r>
          </w:p>
        </w:tc>
      </w:tr>
      <w:tr w:rsidR="008B69DF" w14:paraId="7D85CE67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34A75710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12C3D317" w14:textId="0231FF83" w:rsidR="008B69DF" w:rsidRDefault="007C397A">
            <w:pPr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上机学时</w:t>
            </w:r>
            <w:r w:rsidR="00CA4C4C"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8B69DF" w14:paraId="66A517E3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14C3657" w14:textId="77777777" w:rsidR="008B69DF" w:rsidRDefault="007C397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3CD50E4" w14:textId="77777777" w:rsidR="008B69DF" w:rsidRDefault="007C397A">
            <w:pPr>
              <w:rPr>
                <w:rFonts w:cs="PMingLiU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eastAsia="zh-Hans"/>
              </w:rPr>
              <w:t>金融与贸易学院</w:t>
            </w:r>
          </w:p>
        </w:tc>
      </w:tr>
    </w:tbl>
    <w:p w14:paraId="6692503B" w14:textId="77777777" w:rsidR="008B69DF" w:rsidRDefault="008B69D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61CCF70" w14:textId="77777777" w:rsidR="008B69DF" w:rsidRDefault="007C397A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二、课程简介</w:t>
      </w:r>
    </w:p>
    <w:p w14:paraId="6A4EB3A8" w14:textId="5323E675" w:rsidR="008B69DF" w:rsidRDefault="007C397A">
      <w:pPr>
        <w:ind w:firstLineChars="200" w:firstLine="420"/>
        <w:rPr>
          <w:szCs w:val="21"/>
        </w:rPr>
      </w:pPr>
      <w:r>
        <w:rPr>
          <w:rFonts w:hint="eastAsia"/>
          <w:sz w:val="21"/>
          <w:szCs w:val="21"/>
        </w:rPr>
        <w:t>《网络营销实训》是</w:t>
      </w:r>
      <w:r>
        <w:rPr>
          <w:rFonts w:hint="eastAsia"/>
          <w:sz w:val="21"/>
          <w:szCs w:val="21"/>
        </w:rPr>
        <w:t>国际贸易专业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集中性专业实践课程之一</w:t>
      </w:r>
      <w:r>
        <w:rPr>
          <w:rFonts w:hint="eastAsia"/>
          <w:sz w:val="21"/>
          <w:szCs w:val="21"/>
        </w:rPr>
        <w:t>，是培养学生实际工作技能和技巧的一个重要手段。借助网络实验室环境的仿真性和实验资料的真实性，通过所给的实验资料，将网络营销专业知识和网络营销实务有机的结合在一起。</w:t>
      </w:r>
      <w:r>
        <w:rPr>
          <w:rFonts w:hint="eastAsia"/>
          <w:sz w:val="21"/>
          <w:szCs w:val="21"/>
        </w:rPr>
        <w:t>学生在专门的电子商务实训室，通过动手操作</w:t>
      </w:r>
      <w:r>
        <w:rPr>
          <w:rFonts w:hint="eastAsia"/>
          <w:szCs w:val="21"/>
        </w:rPr>
        <w:t>能够真正掌握网络营销方法的利用、营销信息的收集与分析、网络营销网站建设、营销网站推广、营销客户管理等，从而为学生今后从事跨境电子商务工作打下坚实的基础，成为理论与实际相结合的国际贸易商务专业人才</w:t>
      </w:r>
      <w:r>
        <w:rPr>
          <w:rFonts w:hint="eastAsia"/>
          <w:szCs w:val="21"/>
        </w:rPr>
        <w:t>。</w:t>
      </w:r>
    </w:p>
    <w:p w14:paraId="234CF43E" w14:textId="77777777" w:rsidR="00CA4C4C" w:rsidRDefault="00CA4C4C">
      <w:pPr>
        <w:ind w:firstLineChars="200" w:firstLine="440"/>
        <w:rPr>
          <w:rFonts w:hint="eastAsia"/>
          <w:szCs w:val="21"/>
        </w:rPr>
      </w:pPr>
    </w:p>
    <w:p w14:paraId="684F282B" w14:textId="77777777" w:rsidR="008B69DF" w:rsidRDefault="007C397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8B69DF" w14:paraId="415AA547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3FC4E84A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00104397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0AFDB021" w14:textId="77777777" w:rsidR="008B69DF" w:rsidRDefault="007C397A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8B69DF" w14:paraId="66C80222" w14:textId="77777777">
        <w:trPr>
          <w:trHeight w:val="849"/>
        </w:trPr>
        <w:tc>
          <w:tcPr>
            <w:tcW w:w="534" w:type="dxa"/>
            <w:vAlign w:val="center"/>
          </w:tcPr>
          <w:p w14:paraId="4D835A45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432AE9A6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60526450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53DF3730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35551C62" w14:textId="77777777" w:rsidR="008B69DF" w:rsidRDefault="007C397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D2E9D51" w14:textId="77777777" w:rsidR="008B69DF" w:rsidRDefault="007C397A">
            <w:pPr>
              <w:ind w:firstLineChars="200" w:firstLine="412"/>
              <w:rPr>
                <w:spacing w:val="-5"/>
              </w:rPr>
            </w:pPr>
            <w:r>
              <w:rPr>
                <w:spacing w:val="-7"/>
              </w:rPr>
              <w:t>学生在</w:t>
            </w:r>
            <w:r>
              <w:rPr>
                <w:rFonts w:hint="eastAsia"/>
                <w:spacing w:val="-7"/>
              </w:rPr>
              <w:t>熟悉基本专业术语和知识的基础上，能够通过实操训练掌握网络营销活动的基本流程和核心内容，通过仿真练习把握电子商务活动的规范要点和技巧。</w:t>
            </w:r>
          </w:p>
        </w:tc>
        <w:tc>
          <w:tcPr>
            <w:tcW w:w="2721" w:type="dxa"/>
            <w:vAlign w:val="center"/>
          </w:tcPr>
          <w:p w14:paraId="2055EB5E" w14:textId="77777777" w:rsidR="008B69DF" w:rsidRDefault="007C397A">
            <w:r>
              <w:rPr>
                <w:rFonts w:hint="eastAsia"/>
              </w:rPr>
              <w:t>5-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掌握国内外经济与贸易活动专门知识的基本原理；</w:t>
            </w:r>
          </w:p>
          <w:p w14:paraId="1B333ECE" w14:textId="77777777" w:rsidR="008B69DF" w:rsidRDefault="007C397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t>5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熟悉国际商务活动的业务内容，业务流程以及商务沟通的中英文协作规范。</w:t>
            </w:r>
          </w:p>
        </w:tc>
        <w:tc>
          <w:tcPr>
            <w:tcW w:w="1815" w:type="dxa"/>
            <w:vAlign w:val="center"/>
          </w:tcPr>
          <w:p w14:paraId="17FD2D85" w14:textId="77777777" w:rsidR="008B69DF" w:rsidRDefault="007C397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专业性知识</w:t>
            </w:r>
          </w:p>
        </w:tc>
      </w:tr>
      <w:tr w:rsidR="008B69DF" w14:paraId="7C55A52D" w14:textId="77777777">
        <w:trPr>
          <w:trHeight w:val="90"/>
        </w:trPr>
        <w:tc>
          <w:tcPr>
            <w:tcW w:w="534" w:type="dxa"/>
            <w:vMerge w:val="restart"/>
            <w:vAlign w:val="center"/>
          </w:tcPr>
          <w:p w14:paraId="2206C2BF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7869DE8B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108B6D70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FF22DBD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8D19383" w14:textId="77777777" w:rsidR="008B69DF" w:rsidRDefault="007C397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3B14D8FD" w14:textId="77777777" w:rsidR="008B69DF" w:rsidRDefault="007C397A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学生通过互联网进行新知识的学习与获取，将其运用于企业网络营销的各个环节，并在结合具体产业和经贸行业发展现状和趋势基础上，分析和解决仿真实训中面临的实际问题。</w:t>
            </w:r>
          </w:p>
          <w:p w14:paraId="29D537EE" w14:textId="77777777" w:rsidR="008B69DF" w:rsidRDefault="008B69DF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  <w:p w14:paraId="73CF6D04" w14:textId="77777777" w:rsidR="008B69DF" w:rsidRDefault="008B69DF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7961E32" w14:textId="77777777" w:rsidR="008B69DF" w:rsidRDefault="007C397A">
            <w:r>
              <w:lastRenderedPageBreak/>
              <w:t>8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能够应用现代科技手段获取新知识，进行自我学习、自我消化知识、自我更新知识、终身学习的能力；</w:t>
            </w:r>
          </w:p>
          <w:p w14:paraId="55116C28" w14:textId="77777777" w:rsidR="008B69DF" w:rsidRDefault="007C397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t>8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适应外经贸行业快速</w:t>
            </w:r>
            <w:r>
              <w:rPr>
                <w:rFonts w:hint="eastAsia"/>
              </w:rPr>
              <w:lastRenderedPageBreak/>
              <w:t>发展的客观情况，综合分析和解决实际问题。</w:t>
            </w:r>
          </w:p>
        </w:tc>
        <w:tc>
          <w:tcPr>
            <w:tcW w:w="1815" w:type="dxa"/>
            <w:vAlign w:val="center"/>
          </w:tcPr>
          <w:p w14:paraId="186F2E73" w14:textId="77777777" w:rsidR="008B69DF" w:rsidRDefault="007C397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8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</w:rPr>
              <w:t>获取知识的能力</w:t>
            </w:r>
          </w:p>
        </w:tc>
      </w:tr>
      <w:tr w:rsidR="008B69DF" w14:paraId="610DA791" w14:textId="77777777">
        <w:trPr>
          <w:trHeight w:val="739"/>
        </w:trPr>
        <w:tc>
          <w:tcPr>
            <w:tcW w:w="534" w:type="dxa"/>
            <w:vMerge/>
            <w:vAlign w:val="center"/>
          </w:tcPr>
          <w:p w14:paraId="7CAEA069" w14:textId="77777777" w:rsidR="008B69DF" w:rsidRDefault="008B69DF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524CE018" w14:textId="77777777" w:rsidR="008B69DF" w:rsidRDefault="007C397A">
            <w:pPr>
              <w:tabs>
                <w:tab w:val="left" w:pos="1440"/>
              </w:tabs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</w:p>
          <w:p w14:paraId="6A3DCD9C" w14:textId="77777777" w:rsidR="008B69DF" w:rsidRDefault="007C397A">
            <w:pPr>
              <w:tabs>
                <w:tab w:val="left" w:pos="1440"/>
              </w:tabs>
              <w:ind w:firstLineChars="200" w:firstLine="420"/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学生能够</w:t>
            </w:r>
            <w:r>
              <w:rPr>
                <w:rFonts w:hint="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/>
                <w:color w:val="000000"/>
                <w:sz w:val="21"/>
                <w:szCs w:val="21"/>
              </w:rPr>
              <w:t>和运用</w:t>
            </w:r>
            <w:r>
              <w:rPr>
                <w:rFonts w:hint="eastAsia"/>
                <w:color w:val="000000"/>
                <w:sz w:val="21"/>
                <w:szCs w:val="21"/>
              </w:rPr>
              <w:t>网络营销方法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对公司网站建设、营销推广、</w:t>
            </w:r>
            <w:r>
              <w:rPr>
                <w:rFonts w:hint="eastAsia"/>
                <w:color w:val="000000"/>
                <w:sz w:val="21"/>
                <w:szCs w:val="21"/>
              </w:rPr>
              <w:t>B2B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B2C</w:t>
            </w:r>
            <w:r>
              <w:rPr>
                <w:rFonts w:hint="eastAsia"/>
                <w:color w:val="000000"/>
                <w:sz w:val="21"/>
                <w:szCs w:val="21"/>
              </w:rPr>
              <w:t>业务客户关系管理等核心环节中出现的各种情况进行有效地甄别、分析和判断，并能运用专业知识解决一系列的基本问题。</w:t>
            </w:r>
          </w:p>
          <w:p w14:paraId="6005D228" w14:textId="77777777" w:rsidR="008B69DF" w:rsidRDefault="008B69DF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5A5C255E" w14:textId="77777777" w:rsidR="008B69DF" w:rsidRDefault="007C397A">
            <w:r>
              <w:rPr>
                <w:rFonts w:hint="eastAsia"/>
              </w:rPr>
              <w:t>9-</w:t>
            </w:r>
            <w:r>
              <w:t>1</w:t>
            </w:r>
            <w:r>
              <w:rPr>
                <w:rFonts w:hint="eastAsia"/>
              </w:rPr>
              <w:t>具备洞察问题、提炼问题的能力，能够在经贸实践活动中灵活运用所掌握的专业知识；</w:t>
            </w:r>
          </w:p>
          <w:p w14:paraId="1C126303" w14:textId="77777777" w:rsidR="008B69DF" w:rsidRDefault="007C397A">
            <w:pPr>
              <w:shd w:val="clear" w:color="auto" w:fill="FFFFFF"/>
              <w:spacing w:before="75" w:after="75"/>
              <w:ind w:right="75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能够对国内外市场各种信息加以甄别、整理和加工；</w:t>
            </w:r>
          </w:p>
        </w:tc>
        <w:tc>
          <w:tcPr>
            <w:tcW w:w="1815" w:type="dxa"/>
            <w:vAlign w:val="center"/>
          </w:tcPr>
          <w:p w14:paraId="086D3818" w14:textId="77777777" w:rsidR="008B69DF" w:rsidRDefault="007C397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运用知识的能力</w:t>
            </w:r>
          </w:p>
        </w:tc>
      </w:tr>
      <w:tr w:rsidR="008B69DF" w14:paraId="5596CB64" w14:textId="77777777">
        <w:trPr>
          <w:trHeight w:val="546"/>
        </w:trPr>
        <w:tc>
          <w:tcPr>
            <w:tcW w:w="534" w:type="dxa"/>
            <w:vAlign w:val="center"/>
          </w:tcPr>
          <w:p w14:paraId="63E23E04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7971FF35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255899B4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530D5532" w14:textId="77777777" w:rsidR="008B69DF" w:rsidRDefault="007C397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18A51F4" w14:textId="77777777" w:rsidR="008B69DF" w:rsidRDefault="007C397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sz w:val="21"/>
                <w:szCs w:val="21"/>
              </w:rPr>
              <w:t>4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276E1F8" w14:textId="77777777" w:rsidR="008B69DF" w:rsidRDefault="007C397A">
            <w:pPr>
              <w:tabs>
                <w:tab w:val="left" w:pos="1440"/>
              </w:tabs>
              <w:ind w:firstLineChars="200" w:firstLine="420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通过与课程内容紧密配合的课堂活动，丰富教学内容，培养学生的主体意识、问题意识、交流意识；让学生在</w:t>
            </w:r>
            <w:r>
              <w:rPr>
                <w:rFonts w:hint="eastAsia"/>
                <w:sz w:val="21"/>
                <w:szCs w:val="21"/>
                <w:lang w:eastAsia="zh-Hans"/>
              </w:rPr>
              <w:t>实践操作</w:t>
            </w:r>
            <w:r>
              <w:rPr>
                <w:rFonts w:hint="eastAsia"/>
                <w:sz w:val="21"/>
                <w:szCs w:val="21"/>
              </w:rPr>
              <w:t>中领悟</w:t>
            </w:r>
            <w:r>
              <w:rPr>
                <w:rFonts w:hint="eastAsia"/>
                <w:sz w:val="21"/>
                <w:szCs w:val="21"/>
              </w:rPr>
              <w:t>到</w:t>
            </w:r>
            <w:r>
              <w:rPr>
                <w:rFonts w:hint="eastAsia"/>
                <w:sz w:val="21"/>
                <w:szCs w:val="21"/>
              </w:rPr>
              <w:t>职业道德与素质重要</w:t>
            </w:r>
            <w:r>
              <w:rPr>
                <w:rFonts w:hint="eastAsia"/>
                <w:sz w:val="21"/>
                <w:szCs w:val="21"/>
              </w:rPr>
              <w:t>性的基础上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逐步磨练和掌握电子商务活动中的操作技巧和要点，适应经贸行业的要求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55C7C940" w14:textId="77777777" w:rsidR="008B69DF" w:rsidRDefault="007C397A">
            <w:r>
              <w:rPr>
                <w:rFonts w:hint="eastAsia"/>
              </w:rPr>
              <w:t>3-</w:t>
            </w:r>
            <w:r>
              <w:t xml:space="preserve">2 </w:t>
            </w:r>
            <w:r>
              <w:rPr>
                <w:rFonts w:hint="eastAsia"/>
              </w:rPr>
              <w:t>了解主要国家和地区的经济发展状况、经贸政策法规和世界贸易组织相关知识</w:t>
            </w:r>
          </w:p>
          <w:p w14:paraId="6C80744A" w14:textId="77777777" w:rsidR="008B69DF" w:rsidRDefault="007C397A">
            <w:r>
              <w:rPr>
                <w:rFonts w:hint="eastAsia"/>
              </w:rPr>
              <w:t>3-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掌握国际商务活动中的操作技巧及基本技能</w:t>
            </w:r>
          </w:p>
          <w:p w14:paraId="16FA2522" w14:textId="77777777" w:rsidR="008B69DF" w:rsidRDefault="007C397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3-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初步具备从事经贸理论应用的基本能力</w:t>
            </w:r>
          </w:p>
          <w:p w14:paraId="156F52B6" w14:textId="77777777" w:rsidR="008B69DF" w:rsidRDefault="008B69D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6AC4BCEC" w14:textId="77777777" w:rsidR="008B69DF" w:rsidRDefault="008B69D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  <w:p w14:paraId="18909B67" w14:textId="4E163494" w:rsidR="008B69DF" w:rsidRDefault="007C397A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专业素质能力</w:t>
            </w:r>
          </w:p>
          <w:p w14:paraId="7EA68705" w14:textId="77777777" w:rsidR="008B69DF" w:rsidRDefault="008B69D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</w:tbl>
    <w:p w14:paraId="1505AFD8" w14:textId="77777777" w:rsidR="008B69DF" w:rsidRDefault="008B69DF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637B641" w14:textId="77777777" w:rsidR="008B69DF" w:rsidRDefault="007C397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7257ABB5" w14:textId="77777777" w:rsidR="008B69DF" w:rsidRDefault="007C397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</w:t>
      </w:r>
      <w:r>
        <w:rPr>
          <w:rFonts w:ascii="Times New Roman" w:cs="Times New Roman" w:hint="eastAsia"/>
          <w:b/>
          <w:color w:val="000000" w:themeColor="text1"/>
          <w:sz w:val="28"/>
          <w:szCs w:val="28"/>
          <w:lang w:eastAsia="zh-Hans"/>
        </w:rPr>
        <w:t>一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8B69DF" w14:paraId="44A9807D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286345A0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0372E32B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6981AC81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2EC3C06F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26BA278F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4E8C6C7E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7C2B0BEA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1A7510AA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180CF897" w14:textId="77777777" w:rsidR="008B69DF" w:rsidRDefault="007C39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8B69DF" w14:paraId="64D4D9C7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5B307C3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实训</w:t>
            </w:r>
          </w:p>
        </w:tc>
        <w:tc>
          <w:tcPr>
            <w:tcW w:w="1183" w:type="dxa"/>
            <w:vAlign w:val="center"/>
          </w:tcPr>
          <w:p w14:paraId="303DA134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域名注册与维护</w:t>
            </w:r>
          </w:p>
        </w:tc>
        <w:tc>
          <w:tcPr>
            <w:tcW w:w="431" w:type="dxa"/>
            <w:vAlign w:val="center"/>
          </w:tcPr>
          <w:p w14:paraId="475E07CE" w14:textId="77777777" w:rsidR="008B69DF" w:rsidRDefault="007C397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7D5E4159" w14:textId="77777777" w:rsidR="008B69DF" w:rsidRDefault="007C397A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域名查询与购买、域名管理、信息与产品管理、域名常识管理</w:t>
            </w:r>
          </w:p>
          <w:p w14:paraId="23FDF988" w14:textId="77777777" w:rsidR="008B69DF" w:rsidRDefault="007C397A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pacing w:val="-3"/>
              </w:rPr>
              <w:t>域名管理与维护</w:t>
            </w:r>
            <w:r>
              <w:rPr>
                <w:spacing w:val="-3"/>
              </w:rPr>
              <w:t>。</w:t>
            </w:r>
          </w:p>
          <w:p w14:paraId="615A962B" w14:textId="77777777" w:rsidR="008B69DF" w:rsidRDefault="008B69DF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B3FDF90" w14:textId="77777777" w:rsidR="008B69DF" w:rsidRDefault="007C397A">
            <w:pPr>
              <w:jc w:val="center"/>
              <w:outlineLvl w:val="0"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上机</w:t>
            </w:r>
          </w:p>
        </w:tc>
        <w:tc>
          <w:tcPr>
            <w:tcW w:w="1142" w:type="dxa"/>
            <w:vAlign w:val="center"/>
          </w:tcPr>
          <w:p w14:paraId="0C707F64" w14:textId="77777777" w:rsidR="008B69DF" w:rsidRDefault="007C397A">
            <w:pPr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完成系统内作业</w:t>
            </w:r>
          </w:p>
        </w:tc>
        <w:tc>
          <w:tcPr>
            <w:tcW w:w="895" w:type="dxa"/>
            <w:vAlign w:val="center"/>
          </w:tcPr>
          <w:p w14:paraId="52D3DE58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2505A698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8B69DF" w14:paraId="0E0B6AE4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54B388D9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实训</w:t>
            </w:r>
          </w:p>
        </w:tc>
        <w:tc>
          <w:tcPr>
            <w:tcW w:w="1183" w:type="dxa"/>
            <w:vAlign w:val="center"/>
          </w:tcPr>
          <w:p w14:paraId="0695D9B5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网络营销网站建设</w:t>
            </w:r>
          </w:p>
        </w:tc>
        <w:tc>
          <w:tcPr>
            <w:tcW w:w="431" w:type="dxa"/>
            <w:vAlign w:val="center"/>
          </w:tcPr>
          <w:p w14:paraId="3DCDA54F" w14:textId="77777777" w:rsidR="008B69DF" w:rsidRDefault="007C397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830" w:type="dxa"/>
            <w:vAlign w:val="center"/>
          </w:tcPr>
          <w:p w14:paraId="154B9627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>
              <w:rPr>
                <w:spacing w:val="-3"/>
              </w:rPr>
              <w:t>在</w:t>
            </w:r>
            <w:proofErr w:type="gramStart"/>
            <w:r>
              <w:rPr>
                <w:spacing w:val="-3"/>
              </w:rPr>
              <w:t>淘宝网</w:t>
            </w:r>
            <w:proofErr w:type="gramEnd"/>
            <w:r>
              <w:rPr>
                <w:spacing w:val="-3"/>
              </w:rPr>
              <w:t>开设个人网店、在阿里巴巴中文</w:t>
            </w:r>
            <w:proofErr w:type="gramStart"/>
            <w:r>
              <w:rPr>
                <w:spacing w:val="-3"/>
              </w:rPr>
              <w:t>站创建</w:t>
            </w:r>
            <w:proofErr w:type="gramEnd"/>
            <w:r>
              <w:rPr>
                <w:spacing w:val="-3"/>
              </w:rPr>
              <w:t>企业网店</w:t>
            </w:r>
            <w:r>
              <w:rPr>
                <w:rFonts w:hint="eastAsia"/>
                <w:spacing w:val="-3"/>
              </w:rPr>
              <w:t>、</w:t>
            </w:r>
            <w:r>
              <w:rPr>
                <w:rFonts w:hint="eastAsia"/>
                <w:spacing w:val="-3"/>
              </w:rPr>
              <w:t>网站模板、菜单管理与内容管理</w:t>
            </w:r>
          </w:p>
          <w:p w14:paraId="0FCC1077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>
              <w:rPr>
                <w:spacing w:val="-3"/>
              </w:rPr>
              <w:t>在阿里巴巴中文</w:t>
            </w:r>
            <w:proofErr w:type="gramStart"/>
            <w:r>
              <w:rPr>
                <w:spacing w:val="-3"/>
              </w:rPr>
              <w:t>站创建</w:t>
            </w:r>
            <w:proofErr w:type="gramEnd"/>
            <w:r>
              <w:rPr>
                <w:spacing w:val="-3"/>
              </w:rPr>
              <w:t>企业网店。</w:t>
            </w:r>
          </w:p>
          <w:p w14:paraId="22A064D9" w14:textId="77777777" w:rsidR="008B69DF" w:rsidRDefault="008B69DF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E499479" w14:textId="77777777" w:rsidR="008B69DF" w:rsidRDefault="007C397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上机</w:t>
            </w:r>
          </w:p>
        </w:tc>
        <w:tc>
          <w:tcPr>
            <w:tcW w:w="1142" w:type="dxa"/>
            <w:vAlign w:val="center"/>
          </w:tcPr>
          <w:p w14:paraId="67D1D646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完成系统内作业</w:t>
            </w:r>
          </w:p>
        </w:tc>
        <w:tc>
          <w:tcPr>
            <w:tcW w:w="895" w:type="dxa"/>
            <w:vAlign w:val="center"/>
          </w:tcPr>
          <w:p w14:paraId="7816200E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03D8B71F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2BF5C175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B69DF" w14:paraId="11A2A520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71067F2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实训</w:t>
            </w:r>
          </w:p>
        </w:tc>
        <w:tc>
          <w:tcPr>
            <w:tcW w:w="1183" w:type="dxa"/>
            <w:vAlign w:val="center"/>
          </w:tcPr>
          <w:p w14:paraId="7B7094D0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营销网站推广</w:t>
            </w:r>
          </w:p>
        </w:tc>
        <w:tc>
          <w:tcPr>
            <w:tcW w:w="431" w:type="dxa"/>
            <w:vAlign w:val="center"/>
          </w:tcPr>
          <w:p w14:paraId="2909F0F7" w14:textId="77777777" w:rsidR="008B69DF" w:rsidRDefault="007C397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830" w:type="dxa"/>
            <w:vAlign w:val="center"/>
          </w:tcPr>
          <w:p w14:paraId="7D6E01E1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>
              <w:t>搜索引擎登陆，搜索引擎广告的投放，邮件列表操作，网络广告。</w:t>
            </w:r>
          </w:p>
          <w:p w14:paraId="004AFFE4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>
              <w:t>搜索引擎广告的投放。</w:t>
            </w:r>
          </w:p>
          <w:p w14:paraId="584777B6" w14:textId="77777777" w:rsidR="008B69DF" w:rsidRDefault="008B69DF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8C86F90" w14:textId="77777777" w:rsidR="008B69DF" w:rsidRDefault="007C397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上机</w:t>
            </w:r>
          </w:p>
        </w:tc>
        <w:tc>
          <w:tcPr>
            <w:tcW w:w="1142" w:type="dxa"/>
            <w:vAlign w:val="center"/>
          </w:tcPr>
          <w:p w14:paraId="4C6CC57F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完成系统内作业</w:t>
            </w:r>
          </w:p>
        </w:tc>
        <w:tc>
          <w:tcPr>
            <w:tcW w:w="895" w:type="dxa"/>
            <w:vAlign w:val="center"/>
          </w:tcPr>
          <w:p w14:paraId="03E17F58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7CDEFD26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8B69DF" w14:paraId="16859B3C" w14:textId="77777777">
        <w:trPr>
          <w:trHeight w:val="1913"/>
          <w:jc w:val="center"/>
        </w:trPr>
        <w:tc>
          <w:tcPr>
            <w:tcW w:w="482" w:type="dxa"/>
            <w:vAlign w:val="center"/>
          </w:tcPr>
          <w:p w14:paraId="27A57C17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lastRenderedPageBreak/>
              <w:t>实训</w:t>
            </w:r>
          </w:p>
        </w:tc>
        <w:tc>
          <w:tcPr>
            <w:tcW w:w="1183" w:type="dxa"/>
            <w:vAlign w:val="center"/>
          </w:tcPr>
          <w:p w14:paraId="1296526E" w14:textId="77777777" w:rsidR="008B69DF" w:rsidRDefault="008B69DF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2BE4F1CC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营销客户管理</w:t>
            </w:r>
            <w:r>
              <w:rPr>
                <w:rFonts w:hint="eastAsia"/>
                <w:sz w:val="21"/>
                <w:lang w:eastAsia="zh-Hans"/>
              </w:rPr>
              <w:t>及</w:t>
            </w:r>
            <w:proofErr w:type="gramStart"/>
            <w:r>
              <w:rPr>
                <w:sz w:val="21"/>
              </w:rPr>
              <w:t>询</w:t>
            </w:r>
            <w:proofErr w:type="gramEnd"/>
            <w:r>
              <w:rPr>
                <w:sz w:val="21"/>
              </w:rPr>
              <w:t>盘管理</w:t>
            </w:r>
          </w:p>
          <w:p w14:paraId="091CDC8E" w14:textId="77777777" w:rsidR="008B69DF" w:rsidRDefault="008B69DF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345E4F7" w14:textId="77777777" w:rsidR="008B69DF" w:rsidRDefault="008B69DF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1B6DA61C" w14:textId="77777777" w:rsidR="008B69DF" w:rsidRDefault="007C397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588A337F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重点：客户跟踪与产品管理，客户资源分配与业务开展。</w:t>
            </w:r>
            <w:r>
              <w:t>查看与搜索</w:t>
            </w:r>
            <w:proofErr w:type="gramStart"/>
            <w:r>
              <w:t>询</w:t>
            </w:r>
            <w:proofErr w:type="gramEnd"/>
            <w:r>
              <w:t>盘，</w:t>
            </w:r>
            <w:proofErr w:type="gramStart"/>
            <w:r>
              <w:t>询</w:t>
            </w:r>
            <w:proofErr w:type="gramEnd"/>
            <w:r>
              <w:t>盘生成客户。</w:t>
            </w:r>
          </w:p>
          <w:p w14:paraId="48E6793C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>
              <w:t>客户资源分配与业务开展</w:t>
            </w:r>
            <w:r>
              <w:rPr>
                <w:rFonts w:hint="eastAsia"/>
                <w:lang w:eastAsia="zh-Hans"/>
              </w:rPr>
              <w:t>。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>
              <w:t>询</w:t>
            </w:r>
            <w:proofErr w:type="gramEnd"/>
            <w:r>
              <w:t>盘生成客户。</w:t>
            </w:r>
          </w:p>
          <w:p w14:paraId="4CC5D46E" w14:textId="77777777" w:rsidR="008B69DF" w:rsidRDefault="008B69DF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C734D6F" w14:textId="77777777" w:rsidR="008B69DF" w:rsidRDefault="007C397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上机</w:t>
            </w:r>
          </w:p>
        </w:tc>
        <w:tc>
          <w:tcPr>
            <w:tcW w:w="1142" w:type="dxa"/>
            <w:vAlign w:val="center"/>
          </w:tcPr>
          <w:p w14:paraId="4E6E947C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完成系统内作业</w:t>
            </w:r>
          </w:p>
        </w:tc>
        <w:tc>
          <w:tcPr>
            <w:tcW w:w="895" w:type="dxa"/>
            <w:vAlign w:val="center"/>
          </w:tcPr>
          <w:p w14:paraId="034327E0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25D7326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16174A2F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B69DF" w14:paraId="08AAE15A" w14:textId="77777777">
        <w:trPr>
          <w:trHeight w:val="1613"/>
          <w:jc w:val="center"/>
        </w:trPr>
        <w:tc>
          <w:tcPr>
            <w:tcW w:w="482" w:type="dxa"/>
            <w:vAlign w:val="center"/>
          </w:tcPr>
          <w:p w14:paraId="1EA0FC14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实训</w:t>
            </w:r>
          </w:p>
        </w:tc>
        <w:tc>
          <w:tcPr>
            <w:tcW w:w="1183" w:type="dxa"/>
            <w:vAlign w:val="center"/>
          </w:tcPr>
          <w:p w14:paraId="20F35659" w14:textId="77777777" w:rsidR="008B69DF" w:rsidRDefault="008B69DF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24447F5" w14:textId="77777777" w:rsidR="008B69DF" w:rsidRDefault="007C397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网络采购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及</w:t>
            </w:r>
            <w:r>
              <w:rPr>
                <w:color w:val="000000" w:themeColor="text1"/>
                <w:sz w:val="21"/>
                <w:szCs w:val="21"/>
              </w:rPr>
              <w:t>网络贸易风险防范</w:t>
            </w:r>
          </w:p>
          <w:p w14:paraId="0089619E" w14:textId="77777777" w:rsidR="008B69DF" w:rsidRDefault="008B69DF"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3172952F" w14:textId="77777777" w:rsidR="008B69DF" w:rsidRDefault="008B69DF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13D1FB0E" w14:textId="77777777" w:rsidR="008B69DF" w:rsidRDefault="007C397A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7998F1EE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>
              <w:t>营销商机查找，发布采购信息。网络贸易骗术识别。</w:t>
            </w:r>
          </w:p>
          <w:p w14:paraId="7B863599" w14:textId="77777777" w:rsidR="008B69DF" w:rsidRDefault="007C397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>
              <w:t>买卖速配的使用。网络贸易骗局案例剖析。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66C33A06" w14:textId="77777777" w:rsidR="008B69DF" w:rsidRDefault="007C397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上机</w:t>
            </w:r>
          </w:p>
        </w:tc>
        <w:tc>
          <w:tcPr>
            <w:tcW w:w="1142" w:type="dxa"/>
            <w:vAlign w:val="center"/>
          </w:tcPr>
          <w:p w14:paraId="6A95D35D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完成系统内作业</w:t>
            </w:r>
          </w:p>
        </w:tc>
        <w:tc>
          <w:tcPr>
            <w:tcW w:w="895" w:type="dxa"/>
            <w:vAlign w:val="center"/>
          </w:tcPr>
          <w:p w14:paraId="10DA992A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2D3295D5" w14:textId="77777777" w:rsidR="008B69DF" w:rsidRDefault="007C397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</w:tbl>
    <w:p w14:paraId="1E93EC6D" w14:textId="77777777" w:rsidR="008B69DF" w:rsidRDefault="008B69DF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BE1C3F3" w14:textId="77777777" w:rsidR="008B69DF" w:rsidRDefault="007C397A">
      <w:pPr>
        <w:numPr>
          <w:ilvl w:val="0"/>
          <w:numId w:val="1"/>
        </w:num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学生学习成效评估方式及标准</w:t>
      </w:r>
    </w:p>
    <w:p w14:paraId="0F271D84" w14:textId="77777777" w:rsidR="008B69DF" w:rsidRDefault="007C397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考核与评价是对课程教学目标中的知识目标、能力目标和素质目标等进行综合评价。在本课程中，学生的最终成绩是由平时成绩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30%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、上机成绩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50%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实训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报告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20%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等三个部分组成。</w:t>
      </w:r>
      <w:r>
        <w:rPr>
          <w:rFonts w:hint="eastAsia"/>
          <w:color w:val="333333"/>
          <w:sz w:val="21"/>
          <w:szCs w:val="21"/>
        </w:rPr>
        <w:t>在本课程中，学生的最终成绩是</w:t>
      </w:r>
      <w:r>
        <w:rPr>
          <w:color w:val="333333"/>
          <w:sz w:val="21"/>
          <w:szCs w:val="21"/>
        </w:rPr>
        <w:t>以优秀、良好、中等、及格、不及格五个等级</w:t>
      </w:r>
      <w:r>
        <w:rPr>
          <w:rFonts w:hint="eastAsia"/>
          <w:color w:val="333333"/>
          <w:sz w:val="21"/>
          <w:szCs w:val="21"/>
          <w:lang w:eastAsia="zh-Hans"/>
        </w:rPr>
        <w:t>来</w:t>
      </w:r>
      <w:r>
        <w:rPr>
          <w:color w:val="333333"/>
          <w:sz w:val="21"/>
          <w:szCs w:val="21"/>
        </w:rPr>
        <w:t>确定</w:t>
      </w:r>
      <w:r>
        <w:rPr>
          <w:rFonts w:hint="eastAsia"/>
          <w:color w:val="333333"/>
          <w:sz w:val="21"/>
          <w:szCs w:val="21"/>
          <w:lang w:eastAsia="zh-Hans"/>
        </w:rPr>
        <w:t>的</w:t>
      </w:r>
      <w:r>
        <w:rPr>
          <w:color w:val="333333"/>
          <w:sz w:val="21"/>
          <w:szCs w:val="21"/>
        </w:rPr>
        <w:t>。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评分标准如下：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8B69DF" w14:paraId="5A6439AC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6AA41B6E" w14:textId="77777777" w:rsidR="008B69DF" w:rsidRDefault="007C397A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分数</w:t>
            </w:r>
          </w:p>
        </w:tc>
        <w:tc>
          <w:tcPr>
            <w:tcW w:w="7240" w:type="dxa"/>
            <w:vAlign w:val="center"/>
          </w:tcPr>
          <w:p w14:paraId="34BD39EE" w14:textId="77777777" w:rsidR="008B69DF" w:rsidRDefault="007C397A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8B69DF" w14:paraId="4DDB131E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52056FFF" w14:textId="77777777" w:rsidR="008B69DF" w:rsidRDefault="008B69DF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35A674C9" w14:textId="77777777" w:rsidR="008B69DF" w:rsidRDefault="007C397A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考勤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软件实操成绩；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实训报告。</w:t>
            </w:r>
          </w:p>
        </w:tc>
      </w:tr>
      <w:tr w:rsidR="008B69DF" w14:paraId="1B70E586" w14:textId="77777777">
        <w:trPr>
          <w:jc w:val="center"/>
        </w:trPr>
        <w:tc>
          <w:tcPr>
            <w:tcW w:w="1614" w:type="dxa"/>
          </w:tcPr>
          <w:p w14:paraId="68794667" w14:textId="77777777" w:rsidR="008B69DF" w:rsidRDefault="007C397A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0F8EDBD3" w14:textId="77777777" w:rsidR="008B69DF" w:rsidRDefault="007C397A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7693F189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系统考勤全勤</w:t>
            </w:r>
          </w:p>
          <w:p w14:paraId="24A60457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能够全程参与实操过程，完成所有给定角色下的具体实操任务，顺利解决实操业务中的相关细节问题，实</w:t>
            </w:r>
            <w:proofErr w:type="gramStart"/>
            <w:r>
              <w:rPr>
                <w:rFonts w:hint="eastAsia"/>
                <w:sz w:val="21"/>
                <w:szCs w:val="21"/>
              </w:rPr>
              <w:t>训任务</w:t>
            </w:r>
            <w:proofErr w:type="gramEnd"/>
            <w:r>
              <w:rPr>
                <w:rFonts w:hint="eastAsia"/>
                <w:sz w:val="21"/>
                <w:szCs w:val="21"/>
              </w:rPr>
              <w:t>的平均成绩在</w:t>
            </w:r>
            <w:r>
              <w:rPr>
                <w:rFonts w:hint="eastAsia"/>
                <w:sz w:val="21"/>
                <w:szCs w:val="21"/>
              </w:rPr>
              <w:t>90</w:t>
            </w:r>
            <w:r>
              <w:rPr>
                <w:rFonts w:hint="eastAsia"/>
                <w:sz w:val="21"/>
                <w:szCs w:val="21"/>
              </w:rPr>
              <w:t>分以上。</w:t>
            </w:r>
          </w:p>
          <w:p w14:paraId="100142EB" w14:textId="77777777" w:rsidR="008B69DF" w:rsidRDefault="007C397A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报告格式规范，打印工整，无错别字及排版错误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内容详实，数据充分，分析深入全面，言之有理，</w:t>
            </w:r>
            <w:r>
              <w:rPr>
                <w:rFonts w:hint="eastAsia"/>
                <w:sz w:val="21"/>
                <w:szCs w:val="21"/>
              </w:rPr>
              <w:t>有自己的心得与见解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8B69DF" w14:paraId="384172D4" w14:textId="77777777">
        <w:trPr>
          <w:jc w:val="center"/>
        </w:trPr>
        <w:tc>
          <w:tcPr>
            <w:tcW w:w="1614" w:type="dxa"/>
          </w:tcPr>
          <w:p w14:paraId="55220957" w14:textId="77777777" w:rsidR="008B69DF" w:rsidRDefault="007C397A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15CD2946" w14:textId="77777777" w:rsidR="008B69DF" w:rsidRDefault="007C397A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80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89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7AB50DA9" w14:textId="77777777" w:rsidR="008B69DF" w:rsidRDefault="007C397A">
            <w:pPr>
              <w:numPr>
                <w:ilvl w:val="0"/>
                <w:numId w:val="2"/>
              </w:num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系统考勤无旷课记录，病假、事假不超过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次。</w:t>
            </w:r>
          </w:p>
          <w:p w14:paraId="0EDA052F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能够全程参与实操过程，完成</w:t>
            </w:r>
            <w:r>
              <w:rPr>
                <w:rFonts w:hint="eastAsia"/>
                <w:sz w:val="21"/>
                <w:szCs w:val="21"/>
              </w:rPr>
              <w:t>95%</w:t>
            </w:r>
            <w:r>
              <w:rPr>
                <w:rFonts w:hint="eastAsia"/>
                <w:sz w:val="21"/>
                <w:szCs w:val="21"/>
              </w:rPr>
              <w:t>以上给定角色下的具体实操任务，能够基本解决实操业务中的相关细节问题，实</w:t>
            </w:r>
            <w:proofErr w:type="gramStart"/>
            <w:r>
              <w:rPr>
                <w:rFonts w:hint="eastAsia"/>
                <w:sz w:val="21"/>
                <w:szCs w:val="21"/>
              </w:rPr>
              <w:t>训任务</w:t>
            </w:r>
            <w:proofErr w:type="gramEnd"/>
            <w:r>
              <w:rPr>
                <w:rFonts w:hint="eastAsia"/>
                <w:sz w:val="21"/>
                <w:szCs w:val="21"/>
              </w:rPr>
              <w:t>的平均成绩在</w:t>
            </w:r>
            <w:r>
              <w:rPr>
                <w:rFonts w:hint="eastAsia"/>
                <w:sz w:val="21"/>
                <w:szCs w:val="21"/>
              </w:rPr>
              <w:t>80</w:t>
            </w:r>
            <w:r>
              <w:rPr>
                <w:rFonts w:hint="eastAsia"/>
                <w:sz w:val="21"/>
                <w:szCs w:val="21"/>
              </w:rPr>
              <w:t>分以上。</w:t>
            </w:r>
          </w:p>
          <w:p w14:paraId="5D05880E" w14:textId="77777777" w:rsidR="008B69DF" w:rsidRDefault="007C397A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报告格式规范，打印较为工整，错别字及排版错误不超过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处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报告内容详实，数据较充分，能进行专业分析，自圆其说，</w:t>
            </w:r>
            <w:r>
              <w:rPr>
                <w:rFonts w:hint="eastAsia"/>
                <w:sz w:val="21"/>
                <w:szCs w:val="21"/>
              </w:rPr>
              <w:t>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8B69DF" w14:paraId="3C11EAAA" w14:textId="77777777">
        <w:trPr>
          <w:jc w:val="center"/>
        </w:trPr>
        <w:tc>
          <w:tcPr>
            <w:tcW w:w="1614" w:type="dxa"/>
          </w:tcPr>
          <w:p w14:paraId="41DEFE84" w14:textId="77777777" w:rsidR="008B69DF" w:rsidRDefault="007C397A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22D6DD14" w14:textId="77777777" w:rsidR="008B69DF" w:rsidRDefault="007C397A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70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79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27EC1AEA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系统考勤无旷课记录，病假、事假不超过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次。</w:t>
            </w:r>
          </w:p>
          <w:p w14:paraId="27D143E6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能够全程参与实操过程，完成</w:t>
            </w:r>
            <w:r>
              <w:rPr>
                <w:rFonts w:hint="eastAsia"/>
                <w:sz w:val="21"/>
                <w:szCs w:val="21"/>
              </w:rPr>
              <w:t>90%</w:t>
            </w:r>
            <w:r>
              <w:rPr>
                <w:rFonts w:hint="eastAsia"/>
                <w:sz w:val="21"/>
                <w:szCs w:val="21"/>
              </w:rPr>
              <w:t>以上给定角色下的具体实操任务，能够在老师辅导下解决实操业务中的相关细节问题，实</w:t>
            </w:r>
            <w:proofErr w:type="gramStart"/>
            <w:r>
              <w:rPr>
                <w:rFonts w:hint="eastAsia"/>
                <w:sz w:val="21"/>
                <w:szCs w:val="21"/>
              </w:rPr>
              <w:t>训任务</w:t>
            </w:r>
            <w:proofErr w:type="gramEnd"/>
            <w:r>
              <w:rPr>
                <w:rFonts w:hint="eastAsia"/>
                <w:sz w:val="21"/>
                <w:szCs w:val="21"/>
              </w:rPr>
              <w:t>的平均成绩在</w:t>
            </w:r>
            <w:r>
              <w:rPr>
                <w:rFonts w:hint="eastAsia"/>
                <w:sz w:val="21"/>
                <w:szCs w:val="21"/>
              </w:rPr>
              <w:t>70</w:t>
            </w:r>
            <w:r>
              <w:rPr>
                <w:rFonts w:hint="eastAsia"/>
                <w:sz w:val="21"/>
                <w:szCs w:val="21"/>
              </w:rPr>
              <w:t>分以上。</w:t>
            </w:r>
          </w:p>
          <w:p w14:paraId="22268D92" w14:textId="77777777" w:rsidR="008B69DF" w:rsidRDefault="007C397A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报告格式基本规范，错别字及排版错误不超过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处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报告内容有些部分数据不够充分或者分析不够深入，结论说服力有所欠缺。</w:t>
            </w:r>
          </w:p>
        </w:tc>
      </w:tr>
      <w:tr w:rsidR="008B69DF" w14:paraId="7CA76D38" w14:textId="77777777">
        <w:trPr>
          <w:jc w:val="center"/>
        </w:trPr>
        <w:tc>
          <w:tcPr>
            <w:tcW w:w="1614" w:type="dxa"/>
          </w:tcPr>
          <w:p w14:paraId="16644052" w14:textId="77777777" w:rsidR="008B69DF" w:rsidRDefault="007C397A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1F0444FC" w14:textId="77777777" w:rsidR="008B69DF" w:rsidRDefault="007C397A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69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01D73E0F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系统考勤旷课记录不超过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次，病假、事假不超过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次。</w:t>
            </w:r>
          </w:p>
          <w:p w14:paraId="39747601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能够全程参与实操过程，完成</w:t>
            </w:r>
            <w:r>
              <w:rPr>
                <w:rFonts w:hint="eastAsia"/>
                <w:sz w:val="21"/>
                <w:szCs w:val="21"/>
              </w:rPr>
              <w:t>80%</w:t>
            </w:r>
            <w:r>
              <w:rPr>
                <w:rFonts w:hint="eastAsia"/>
                <w:sz w:val="21"/>
                <w:szCs w:val="21"/>
              </w:rPr>
              <w:t>以上给定角色下的具体实操任务，能够在老师辅导下基本解决实操业务中的相关细节问题，实</w:t>
            </w:r>
            <w:proofErr w:type="gramStart"/>
            <w:r>
              <w:rPr>
                <w:rFonts w:hint="eastAsia"/>
                <w:sz w:val="21"/>
                <w:szCs w:val="21"/>
              </w:rPr>
              <w:t>训任务</w:t>
            </w:r>
            <w:proofErr w:type="gramEnd"/>
            <w:r>
              <w:rPr>
                <w:rFonts w:hint="eastAsia"/>
                <w:sz w:val="21"/>
                <w:szCs w:val="21"/>
              </w:rPr>
              <w:t>的平均成绩在</w:t>
            </w:r>
            <w:r>
              <w:rPr>
                <w:rFonts w:hint="eastAsia"/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</w:rPr>
              <w:t>分以上。</w:t>
            </w:r>
          </w:p>
          <w:p w14:paraId="43DFD2D1" w14:textId="77777777" w:rsidR="008B69DF" w:rsidRDefault="007C397A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3.</w:t>
            </w:r>
            <w:r>
              <w:rPr>
                <w:rFonts w:hint="eastAsia"/>
                <w:sz w:val="21"/>
                <w:szCs w:val="21"/>
              </w:rPr>
              <w:t>报告格式不够规范，错别字及排版错误超过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处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报告内容较单薄，数据不够充分，</w:t>
            </w:r>
            <w:proofErr w:type="gramStart"/>
            <w:r>
              <w:rPr>
                <w:rFonts w:hint="eastAsia"/>
                <w:sz w:val="21"/>
                <w:szCs w:val="21"/>
              </w:rPr>
              <w:t>且分析</w:t>
            </w:r>
            <w:proofErr w:type="gramEnd"/>
            <w:r>
              <w:rPr>
                <w:rFonts w:hint="eastAsia"/>
                <w:sz w:val="21"/>
                <w:szCs w:val="21"/>
              </w:rPr>
              <w:t>不深入，结论不具备说服力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逻辑思路不够清晰，未能突出重点，能在规定时间内完成汇报。</w:t>
            </w:r>
          </w:p>
        </w:tc>
      </w:tr>
      <w:tr w:rsidR="008B69DF" w14:paraId="54000A8F" w14:textId="77777777">
        <w:trPr>
          <w:jc w:val="center"/>
        </w:trPr>
        <w:tc>
          <w:tcPr>
            <w:tcW w:w="1614" w:type="dxa"/>
          </w:tcPr>
          <w:p w14:paraId="3E16009E" w14:textId="77777777" w:rsidR="008B69DF" w:rsidRDefault="007C397A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不及格</w:t>
            </w:r>
          </w:p>
          <w:p w14:paraId="6D22903A" w14:textId="77777777" w:rsidR="008B69DF" w:rsidRDefault="007C397A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以下）</w:t>
            </w:r>
          </w:p>
        </w:tc>
        <w:tc>
          <w:tcPr>
            <w:tcW w:w="7240" w:type="dxa"/>
          </w:tcPr>
          <w:p w14:paraId="6203F150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系统考勤旷课记录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次以上，且无故缺勤</w:t>
            </w:r>
          </w:p>
          <w:p w14:paraId="4C4D67CC" w14:textId="77777777" w:rsidR="008B69DF" w:rsidRDefault="007C3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能够全程参与实操过程，完成</w:t>
            </w:r>
            <w:r>
              <w:rPr>
                <w:rFonts w:hint="eastAsia"/>
                <w:sz w:val="21"/>
                <w:szCs w:val="21"/>
              </w:rPr>
              <w:t>70%</w:t>
            </w:r>
            <w:r>
              <w:rPr>
                <w:rFonts w:hint="eastAsia"/>
                <w:sz w:val="21"/>
                <w:szCs w:val="21"/>
              </w:rPr>
              <w:t>以下给定角色下的具体实操任务，即便在老师指导下仍无法解决实操业务中的相关细节问题，实</w:t>
            </w:r>
            <w:proofErr w:type="gramStart"/>
            <w:r>
              <w:rPr>
                <w:rFonts w:hint="eastAsia"/>
                <w:sz w:val="21"/>
                <w:szCs w:val="21"/>
              </w:rPr>
              <w:t>训任务</w:t>
            </w:r>
            <w:proofErr w:type="gramEnd"/>
            <w:r>
              <w:rPr>
                <w:rFonts w:hint="eastAsia"/>
                <w:sz w:val="21"/>
                <w:szCs w:val="21"/>
              </w:rPr>
              <w:t>的平均成绩在</w:t>
            </w:r>
            <w:r>
              <w:rPr>
                <w:rFonts w:hint="eastAsia"/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</w:rPr>
              <w:t>以下。</w:t>
            </w:r>
          </w:p>
          <w:p w14:paraId="5093DFDD" w14:textId="77777777" w:rsidR="008B69DF" w:rsidRDefault="007C397A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报告格式不规范，错别字及排版错误超过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处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不能在规定时间内提交符合基本要求的授信报告，内容多为敷衍了事，极为缺乏数据支撑及相应分析。</w:t>
            </w:r>
          </w:p>
        </w:tc>
      </w:tr>
    </w:tbl>
    <w:p w14:paraId="20A1F1A8" w14:textId="77777777" w:rsidR="008B69DF" w:rsidRDefault="008B69DF">
      <w:pPr>
        <w:rPr>
          <w:rFonts w:ascii="Times New Roman" w:cs="Times New Roman"/>
          <w:b/>
          <w:color w:val="000000" w:themeColor="text1"/>
          <w:sz w:val="28"/>
          <w:szCs w:val="28"/>
          <w:lang w:eastAsia="zh-Hans"/>
        </w:rPr>
      </w:pPr>
    </w:p>
    <w:p w14:paraId="7FC08E79" w14:textId="77777777" w:rsidR="008B69DF" w:rsidRDefault="007C397A">
      <w:pPr>
        <w:numPr>
          <w:ilvl w:val="0"/>
          <w:numId w:val="3"/>
        </w:numPr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6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8B69DF" w14:paraId="3ABC021F" w14:textId="77777777">
        <w:trPr>
          <w:trHeight w:val="286"/>
        </w:trPr>
        <w:tc>
          <w:tcPr>
            <w:tcW w:w="827" w:type="dxa"/>
            <w:vAlign w:val="center"/>
          </w:tcPr>
          <w:p w14:paraId="1926ACFF" w14:textId="77777777" w:rsidR="008B69DF" w:rsidRDefault="007C397A">
            <w:pPr>
              <w:snapToGrid w:val="0"/>
              <w:ind w:firstLineChars="50" w:firstLine="105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7BC781FC" w14:textId="77777777" w:rsidR="008B69DF" w:rsidRDefault="007C397A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2FD28819" w14:textId="77777777" w:rsidR="008B69DF" w:rsidRDefault="007C397A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求</w:t>
            </w:r>
          </w:p>
        </w:tc>
      </w:tr>
      <w:tr w:rsidR="008B69DF" w14:paraId="60E24DFE" w14:textId="77777777">
        <w:trPr>
          <w:trHeight w:val="445"/>
        </w:trPr>
        <w:tc>
          <w:tcPr>
            <w:tcW w:w="827" w:type="dxa"/>
            <w:vAlign w:val="center"/>
          </w:tcPr>
          <w:p w14:paraId="59AA2D56" w14:textId="77777777" w:rsidR="008B69DF" w:rsidRDefault="007C397A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709A206B" w14:textId="77777777" w:rsidR="008B69DF" w:rsidRDefault="007C397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63DAA374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学历（位）：硕士研究生</w:t>
            </w:r>
          </w:p>
          <w:p w14:paraId="55BD7946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8B69DF" w14:paraId="1BF53FE2" w14:textId="77777777">
        <w:trPr>
          <w:trHeight w:val="445"/>
        </w:trPr>
        <w:tc>
          <w:tcPr>
            <w:tcW w:w="827" w:type="dxa"/>
            <w:vAlign w:val="center"/>
          </w:tcPr>
          <w:p w14:paraId="64D6E1C3" w14:textId="77777777" w:rsidR="008B69DF" w:rsidRDefault="007C397A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229FE389" w14:textId="77777777" w:rsidR="008B69DF" w:rsidRDefault="007C397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6AE8D59C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1-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Hans"/>
              </w:rPr>
              <w:t>任意时间段完成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</w:p>
          <w:p w14:paraId="0157AF85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4-8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</w:tc>
      </w:tr>
      <w:tr w:rsidR="008B69DF" w14:paraId="547F1E27" w14:textId="77777777">
        <w:trPr>
          <w:trHeight w:val="490"/>
        </w:trPr>
        <w:tc>
          <w:tcPr>
            <w:tcW w:w="827" w:type="dxa"/>
            <w:vAlign w:val="center"/>
          </w:tcPr>
          <w:p w14:paraId="2AA08E48" w14:textId="77777777" w:rsidR="008B69DF" w:rsidRDefault="007C397A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6C7F2294" w14:textId="77777777" w:rsidR="008B69DF" w:rsidRDefault="007C397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645E75B9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教室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实验室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□室外场地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</w:p>
          <w:p w14:paraId="16D7164C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8B69DF" w14:paraId="0DC8420E" w14:textId="77777777">
        <w:trPr>
          <w:trHeight w:val="560"/>
        </w:trPr>
        <w:tc>
          <w:tcPr>
            <w:tcW w:w="827" w:type="dxa"/>
            <w:vAlign w:val="center"/>
          </w:tcPr>
          <w:p w14:paraId="2BB48F04" w14:textId="77777777" w:rsidR="008B69DF" w:rsidRDefault="007C397A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48DF65EB" w14:textId="77777777" w:rsidR="008B69DF" w:rsidRDefault="007C397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3D55BD91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及时间安排：企业微信</w:t>
            </w:r>
          </w:p>
          <w:p w14:paraId="1D562B4F" w14:textId="77777777" w:rsidR="008B69DF" w:rsidRDefault="007C397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线下地点及时间安排：课堂</w:t>
            </w:r>
          </w:p>
        </w:tc>
      </w:tr>
    </w:tbl>
    <w:p w14:paraId="569ACA15" w14:textId="77777777" w:rsidR="008B69DF" w:rsidRDefault="008B69DF">
      <w:pPr>
        <w:pStyle w:val="1"/>
        <w:ind w:firstLineChars="0" w:firstLine="0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B476DE9" w14:textId="77777777" w:rsidR="008B69DF" w:rsidRDefault="008B69DF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E5034CC" w14:textId="77777777" w:rsidR="008B69DF" w:rsidRDefault="007C397A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60655F1" w14:textId="77777777" w:rsidR="008B69DF" w:rsidRDefault="007C397A">
      <w:pPr>
        <w:ind w:firstLineChars="350" w:firstLine="980"/>
        <w:rPr>
          <w:rFonts w:ascii="Times New Roman" w:cs="Times New Roman"/>
          <w:bCs/>
          <w:color w:val="000000" w:themeColor="text1"/>
          <w:sz w:val="28"/>
          <w:szCs w:val="28"/>
          <w:lang w:eastAsia="zh-Hans"/>
        </w:rPr>
      </w:pPr>
      <w:r>
        <w:rPr>
          <w:rFonts w:ascii="Times New Roman" w:cs="Times New Roman" w:hint="eastAsia"/>
          <w:bCs/>
          <w:color w:val="000000" w:themeColor="text1"/>
          <w:sz w:val="28"/>
          <w:szCs w:val="28"/>
          <w:lang w:eastAsia="zh-Hans"/>
        </w:rPr>
        <w:t>无</w:t>
      </w:r>
    </w:p>
    <w:p w14:paraId="6C1BE49A" w14:textId="77777777" w:rsidR="008B69DF" w:rsidRDefault="007C397A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051DD113" w14:textId="77777777" w:rsidR="008B69DF" w:rsidRDefault="007C397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袁野主编：《互联网营销实训教程》，西南财经大学出版社，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2018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8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月。</w:t>
      </w:r>
    </w:p>
    <w:p w14:paraId="63EA7362" w14:textId="77777777" w:rsidR="008B69DF" w:rsidRDefault="007C397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雷颖晖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主编：《网络营销实训》，经济管理出版社，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2014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6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月。</w:t>
      </w:r>
    </w:p>
    <w:p w14:paraId="34595A42" w14:textId="77777777" w:rsidR="008B69DF" w:rsidRDefault="007C397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江礼坤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著：《网络营销推广实战宝典》（第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版），电子工业出版社，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2016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月。</w:t>
      </w:r>
    </w:p>
    <w:p w14:paraId="62E85FC7" w14:textId="77777777" w:rsidR="008B69DF" w:rsidRDefault="008B69D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7AF5247" w14:textId="77777777" w:rsidR="008B69DF" w:rsidRDefault="007C397A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</w:rPr>
        <w:t>肖云</w:t>
      </w:r>
    </w:p>
    <w:p w14:paraId="6BF4205E" w14:textId="77777777" w:rsidR="008B69DF" w:rsidRDefault="007C397A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r>
        <w:rPr>
          <w:rFonts w:hint="eastAsia"/>
          <w:bCs/>
          <w:color w:val="000000" w:themeColor="text1"/>
          <w:sz w:val="21"/>
          <w:szCs w:val="21"/>
        </w:rPr>
        <w:t>李欣原</w:t>
      </w:r>
    </w:p>
    <w:p w14:paraId="0F8AA74B" w14:textId="77777777" w:rsidR="008B69DF" w:rsidRDefault="007C397A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</w:rPr>
        <w:t>刘飞雨</w:t>
      </w:r>
    </w:p>
    <w:p w14:paraId="5540A683" w14:textId="77777777" w:rsidR="008B69DF" w:rsidRDefault="007C397A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</w:p>
    <w:sectPr w:rsidR="008B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A607" w14:textId="77777777" w:rsidR="007C397A" w:rsidRDefault="007C397A" w:rsidP="00CA4C4C">
      <w:r>
        <w:separator/>
      </w:r>
    </w:p>
  </w:endnote>
  <w:endnote w:type="continuationSeparator" w:id="0">
    <w:p w14:paraId="3319FEBC" w14:textId="77777777" w:rsidR="007C397A" w:rsidRDefault="007C397A" w:rsidP="00CA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EC2B" w14:textId="77777777" w:rsidR="007C397A" w:rsidRDefault="007C397A" w:rsidP="00CA4C4C">
      <w:r>
        <w:separator/>
      </w:r>
    </w:p>
  </w:footnote>
  <w:footnote w:type="continuationSeparator" w:id="0">
    <w:p w14:paraId="107C29A9" w14:textId="77777777" w:rsidR="007C397A" w:rsidRDefault="007C397A" w:rsidP="00CA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6CBF"/>
    <w:multiLevelType w:val="singleLevel"/>
    <w:tmpl w:val="3F336CB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A472EAC"/>
    <w:multiLevelType w:val="singleLevel"/>
    <w:tmpl w:val="4A472E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20D4892"/>
    <w:multiLevelType w:val="singleLevel"/>
    <w:tmpl w:val="620D4892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EC7D33EB"/>
    <w:rsid w:val="FDF70506"/>
    <w:rsid w:val="007C397A"/>
    <w:rsid w:val="008B69DF"/>
    <w:rsid w:val="00CA4C4C"/>
    <w:rsid w:val="0364113D"/>
    <w:rsid w:val="075D5BEF"/>
    <w:rsid w:val="09D03FF4"/>
    <w:rsid w:val="0D9A0A83"/>
    <w:rsid w:val="0F8931E2"/>
    <w:rsid w:val="126473E6"/>
    <w:rsid w:val="15915022"/>
    <w:rsid w:val="193E4D84"/>
    <w:rsid w:val="2A4E3A38"/>
    <w:rsid w:val="2FC67E3F"/>
    <w:rsid w:val="32B0254B"/>
    <w:rsid w:val="34D4217F"/>
    <w:rsid w:val="3AEFA96D"/>
    <w:rsid w:val="3FC4658E"/>
    <w:rsid w:val="4440539A"/>
    <w:rsid w:val="44A83DE0"/>
    <w:rsid w:val="49860758"/>
    <w:rsid w:val="53763D50"/>
    <w:rsid w:val="5AB943EB"/>
    <w:rsid w:val="66305E15"/>
    <w:rsid w:val="689C384C"/>
    <w:rsid w:val="6BB72AC2"/>
    <w:rsid w:val="70E82C3B"/>
    <w:rsid w:val="748E17DD"/>
    <w:rsid w:val="7D003CFD"/>
    <w:rsid w:val="7E9F0934"/>
    <w:rsid w:val="BF7F0F3E"/>
    <w:rsid w:val="BFB2CBE7"/>
    <w:rsid w:val="BFD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EA7AB"/>
  <w15:docId w15:val="{A559DF11-1026-4521-B78F-70EC81F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sz w:val="21"/>
      <w:szCs w:val="21"/>
      <w:lang w:val="zh-CN" w:bidi="zh-CN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a8">
    <w:name w:val="论文规范一级标题"/>
    <w:basedOn w:val="a5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9">
    <w:name w:val="header"/>
    <w:basedOn w:val="a"/>
    <w:link w:val="aa"/>
    <w:rsid w:val="00CA4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A4C4C"/>
    <w:rPr>
      <w:rFonts w:ascii="宋体" w:eastAsia="宋体" w:hAnsi="宋体" w:cs="宋体"/>
      <w:sz w:val="18"/>
      <w:szCs w:val="18"/>
    </w:rPr>
  </w:style>
  <w:style w:type="paragraph" w:styleId="ab">
    <w:name w:val="footer"/>
    <w:basedOn w:val="a"/>
    <w:link w:val="ac"/>
    <w:rsid w:val="00CA4C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CA4C4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谭 芬</cp:lastModifiedBy>
  <cp:revision>2</cp:revision>
  <dcterms:created xsi:type="dcterms:W3CDTF">2022-03-01T01:07:00Z</dcterms:created>
  <dcterms:modified xsi:type="dcterms:W3CDTF">2022-03-01T01:07:00Z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B231318B1F4B46F8B97F7148FE4EF2A4</vt:lpwstr>
  </property>
</Properties>
</file>