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B232" w14:textId="2C5D9B89" w:rsidR="00C86D42" w:rsidRDefault="00850BE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国际贸易</w:t>
      </w:r>
      <w:r>
        <w:rPr>
          <w:rFonts w:asciiTheme="minorEastAsia" w:eastAsiaTheme="minorEastAsia" w:hAnsiTheme="minorEastAsia"/>
          <w:b/>
          <w:color w:val="000000" w:themeColor="text1"/>
          <w:sz w:val="32"/>
          <w:szCs w:val="32"/>
        </w:rPr>
        <w:t>实务》教学大纲</w:t>
      </w:r>
    </w:p>
    <w:p w14:paraId="1E24A0BA" w14:textId="77777777" w:rsidR="001F688C" w:rsidRPr="001F688C" w:rsidRDefault="001F688C">
      <w:pPr>
        <w:pStyle w:val="a3"/>
        <w:jc w:val="center"/>
        <w:rPr>
          <w:rFonts w:asciiTheme="minorEastAsia" w:eastAsiaTheme="minorEastAsia" w:hAnsiTheme="minorEastAsia" w:hint="eastAsia"/>
          <w:b/>
          <w:color w:val="000000" w:themeColor="text1"/>
          <w:sz w:val="32"/>
          <w:szCs w:val="32"/>
        </w:rPr>
      </w:pPr>
    </w:p>
    <w:p w14:paraId="3E79F1BE" w14:textId="77777777" w:rsidR="00C86D42" w:rsidRDefault="00850BE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9"/>
        <w:gridCol w:w="1345"/>
        <w:gridCol w:w="134"/>
        <w:gridCol w:w="1211"/>
        <w:gridCol w:w="1559"/>
        <w:gridCol w:w="1605"/>
        <w:gridCol w:w="25"/>
        <w:gridCol w:w="1489"/>
      </w:tblGrid>
      <w:tr w:rsidR="00C86D42" w14:paraId="11E21B31" w14:textId="77777777">
        <w:trPr>
          <w:trHeight w:val="354"/>
        </w:trPr>
        <w:tc>
          <w:tcPr>
            <w:tcW w:w="1529" w:type="dxa"/>
            <w:vAlign w:val="center"/>
          </w:tcPr>
          <w:p w14:paraId="673BEE19" w14:textId="77777777" w:rsidR="00C86D42" w:rsidRDefault="00850BE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12A1A64" w14:textId="77777777" w:rsidR="00C86D42" w:rsidRDefault="00850BE6">
            <w:pPr>
              <w:jc w:val="center"/>
              <w:rPr>
                <w:rFonts w:cs="Times New Roman"/>
                <w:color w:val="000000" w:themeColor="text1"/>
                <w:sz w:val="21"/>
                <w:szCs w:val="21"/>
              </w:rPr>
            </w:pPr>
            <w:r>
              <w:rPr>
                <w:rFonts w:cs="Times New Roman" w:hint="eastAsia"/>
                <w:color w:val="000000" w:themeColor="text1"/>
                <w:sz w:val="21"/>
                <w:szCs w:val="21"/>
              </w:rPr>
              <w:t>专业课</w:t>
            </w:r>
          </w:p>
        </w:tc>
        <w:tc>
          <w:tcPr>
            <w:tcW w:w="1211" w:type="dxa"/>
            <w:vAlign w:val="center"/>
          </w:tcPr>
          <w:p w14:paraId="4743119F" w14:textId="77777777" w:rsidR="00C86D42" w:rsidRDefault="00850BE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7307C971" w14:textId="77777777" w:rsidR="00C86D42" w:rsidRDefault="00850BE6">
            <w:pPr>
              <w:jc w:val="center"/>
              <w:rPr>
                <w:rFonts w:cs="Times New Roman"/>
                <w:color w:val="000000" w:themeColor="text1"/>
                <w:sz w:val="21"/>
                <w:szCs w:val="21"/>
              </w:rPr>
            </w:pPr>
            <w:r>
              <w:rPr>
                <w:rFonts w:cs="Times New Roman" w:hint="eastAsia"/>
                <w:color w:val="000000" w:themeColor="text1"/>
                <w:sz w:val="21"/>
                <w:szCs w:val="21"/>
              </w:rPr>
              <w:t>必修</w:t>
            </w:r>
          </w:p>
        </w:tc>
        <w:tc>
          <w:tcPr>
            <w:tcW w:w="1605" w:type="dxa"/>
            <w:vAlign w:val="center"/>
          </w:tcPr>
          <w:p w14:paraId="0CC7E0B3" w14:textId="77777777" w:rsidR="00C86D42" w:rsidRDefault="00850BE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B03F530" w14:textId="77777777" w:rsidR="00C86D42" w:rsidRDefault="00850BE6">
            <w:pPr>
              <w:jc w:val="center"/>
              <w:rPr>
                <w:rFonts w:cs="Times New Roman"/>
                <w:color w:val="000000" w:themeColor="text1"/>
                <w:sz w:val="21"/>
                <w:szCs w:val="21"/>
              </w:rPr>
            </w:pPr>
            <w:r>
              <w:rPr>
                <w:rFonts w:cs="Times New Roman" w:hint="eastAsia"/>
                <w:color w:val="000000" w:themeColor="text1"/>
                <w:sz w:val="21"/>
                <w:szCs w:val="21"/>
              </w:rPr>
              <w:t>理论</w:t>
            </w:r>
          </w:p>
        </w:tc>
      </w:tr>
      <w:tr w:rsidR="00C86D42" w14:paraId="20A727DB" w14:textId="77777777">
        <w:trPr>
          <w:trHeight w:val="371"/>
        </w:trPr>
        <w:tc>
          <w:tcPr>
            <w:tcW w:w="1529" w:type="dxa"/>
            <w:vAlign w:val="center"/>
          </w:tcPr>
          <w:p w14:paraId="2A39D7E1"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81BAB9B" w14:textId="77777777" w:rsidR="00C86D42" w:rsidRDefault="00850BE6">
            <w:pPr>
              <w:jc w:val="center"/>
              <w:rPr>
                <w:rFonts w:cs="PMingLiU"/>
                <w:color w:val="000000" w:themeColor="text1"/>
                <w:sz w:val="21"/>
                <w:szCs w:val="21"/>
              </w:rPr>
            </w:pPr>
            <w:r>
              <w:rPr>
                <w:rFonts w:cs="PMingLiU" w:hint="eastAsia"/>
                <w:color w:val="000000" w:themeColor="text1"/>
                <w:sz w:val="21"/>
                <w:szCs w:val="21"/>
              </w:rPr>
              <w:t>国际</w:t>
            </w:r>
            <w:r>
              <w:rPr>
                <w:rFonts w:cs="PMingLiU"/>
                <w:color w:val="000000" w:themeColor="text1"/>
                <w:sz w:val="21"/>
                <w:szCs w:val="21"/>
              </w:rPr>
              <w:t>贸易实务</w:t>
            </w:r>
          </w:p>
        </w:tc>
        <w:tc>
          <w:tcPr>
            <w:tcW w:w="1559" w:type="dxa"/>
            <w:vAlign w:val="center"/>
          </w:tcPr>
          <w:p w14:paraId="28931D1F"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ED0F080" w14:textId="78A29FF5" w:rsidR="00C86D42" w:rsidRDefault="001F688C">
            <w:pPr>
              <w:jc w:val="center"/>
              <w:rPr>
                <w:rFonts w:cs="PMingLiU"/>
                <w:color w:val="000000" w:themeColor="text1"/>
                <w:sz w:val="21"/>
                <w:szCs w:val="21"/>
              </w:rPr>
            </w:pPr>
            <w:r>
              <w:rPr>
                <w:rFonts w:cs="PMingLiU"/>
                <w:color w:val="000000" w:themeColor="text1"/>
                <w:sz w:val="21"/>
                <w:szCs w:val="21"/>
              </w:rPr>
              <w:t xml:space="preserve">Practices of </w:t>
            </w:r>
            <w:r w:rsidR="00850BE6">
              <w:rPr>
                <w:rFonts w:cs="PMingLiU"/>
                <w:color w:val="000000" w:themeColor="text1"/>
                <w:sz w:val="21"/>
                <w:szCs w:val="21"/>
              </w:rPr>
              <w:t>International Trade</w:t>
            </w:r>
          </w:p>
        </w:tc>
      </w:tr>
      <w:tr w:rsidR="00C86D42" w14:paraId="0FCB8222" w14:textId="77777777">
        <w:trPr>
          <w:trHeight w:val="371"/>
        </w:trPr>
        <w:tc>
          <w:tcPr>
            <w:tcW w:w="1529" w:type="dxa"/>
            <w:vAlign w:val="center"/>
          </w:tcPr>
          <w:p w14:paraId="47B0CFBB"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651E043C" w14:textId="77777777" w:rsidR="00C86D42" w:rsidRDefault="00850BE6">
            <w:pPr>
              <w:jc w:val="center"/>
              <w:rPr>
                <w:rFonts w:cs="PMingLiU"/>
                <w:color w:val="000000" w:themeColor="text1"/>
                <w:sz w:val="21"/>
                <w:szCs w:val="21"/>
              </w:rPr>
            </w:pPr>
            <w:r>
              <w:rPr>
                <w:rFonts w:ascii="Arial" w:hAnsi="Arial" w:cs="Arial"/>
                <w:color w:val="000000"/>
                <w:sz w:val="20"/>
                <w:szCs w:val="20"/>
                <w:shd w:val="clear" w:color="auto" w:fill="FFFFFF"/>
              </w:rPr>
              <w:t>F03ZB19E</w:t>
            </w:r>
          </w:p>
        </w:tc>
        <w:tc>
          <w:tcPr>
            <w:tcW w:w="1559" w:type="dxa"/>
            <w:vAlign w:val="center"/>
          </w:tcPr>
          <w:p w14:paraId="4B9560B1"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CAB398C" w14:textId="77777777" w:rsidR="00C86D42" w:rsidRDefault="00850BE6">
            <w:pPr>
              <w:jc w:val="center"/>
              <w:rPr>
                <w:rFonts w:cs="PMingLiU"/>
                <w:color w:val="000000" w:themeColor="text1"/>
                <w:sz w:val="21"/>
                <w:szCs w:val="21"/>
              </w:rPr>
            </w:pPr>
            <w:r>
              <w:rPr>
                <w:rFonts w:cs="PMingLiU"/>
                <w:color w:val="000000" w:themeColor="text1"/>
                <w:sz w:val="21"/>
                <w:szCs w:val="21"/>
              </w:rPr>
              <w:t>电子商务</w:t>
            </w:r>
          </w:p>
        </w:tc>
      </w:tr>
      <w:tr w:rsidR="00C86D42" w14:paraId="703B7E2B" w14:textId="77777777">
        <w:trPr>
          <w:trHeight w:val="90"/>
        </w:trPr>
        <w:tc>
          <w:tcPr>
            <w:tcW w:w="1529" w:type="dxa"/>
            <w:vAlign w:val="center"/>
          </w:tcPr>
          <w:p w14:paraId="0D4C16C4"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3B120A76" w14:textId="77777777" w:rsidR="00C86D42" w:rsidRDefault="00850BE6">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3E281F9E"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451C691" w14:textId="05DD73DD" w:rsidR="00C86D42" w:rsidRDefault="001F688C">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C86D42" w14:paraId="508B70B1" w14:textId="77777777">
        <w:trPr>
          <w:trHeight w:val="358"/>
        </w:trPr>
        <w:tc>
          <w:tcPr>
            <w:tcW w:w="1529" w:type="dxa"/>
            <w:vAlign w:val="center"/>
          </w:tcPr>
          <w:p w14:paraId="35641B20"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5C717CDB" w14:textId="77777777" w:rsidR="00C86D42" w:rsidRDefault="00850BE6">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8CFBC6C" w14:textId="77777777" w:rsidR="00C86D42" w:rsidRDefault="00850BE6">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47C2D10" w14:textId="77777777" w:rsidR="00C86D42" w:rsidRPr="00505940" w:rsidRDefault="00850BE6">
            <w:pPr>
              <w:jc w:val="center"/>
              <w:rPr>
                <w:rFonts w:cs="PMingLiU"/>
                <w:bCs/>
                <w:color w:val="000000" w:themeColor="text1"/>
                <w:sz w:val="21"/>
                <w:szCs w:val="21"/>
              </w:rPr>
            </w:pPr>
            <w:r w:rsidRPr="00505940">
              <w:rPr>
                <w:rFonts w:cs="PMingLiU" w:hint="eastAsia"/>
                <w:bCs/>
                <w:color w:val="000000" w:themeColor="text1"/>
                <w:sz w:val="21"/>
                <w:szCs w:val="21"/>
              </w:rPr>
              <w:t>3</w:t>
            </w:r>
          </w:p>
        </w:tc>
        <w:tc>
          <w:tcPr>
            <w:tcW w:w="1630" w:type="dxa"/>
            <w:gridSpan w:val="2"/>
            <w:vAlign w:val="center"/>
          </w:tcPr>
          <w:p w14:paraId="4AD990A2"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178E7E2E" w14:textId="77777777" w:rsidR="00C86D42" w:rsidRDefault="00850BE6">
            <w:pPr>
              <w:jc w:val="center"/>
              <w:rPr>
                <w:rFonts w:cs="PMingLiU"/>
                <w:color w:val="000000" w:themeColor="text1"/>
                <w:sz w:val="21"/>
                <w:szCs w:val="21"/>
              </w:rPr>
            </w:pPr>
            <w:r>
              <w:rPr>
                <w:rFonts w:cs="PMingLiU"/>
                <w:color w:val="000000" w:themeColor="text1"/>
                <w:sz w:val="21"/>
                <w:szCs w:val="21"/>
              </w:rPr>
              <w:t>32</w:t>
            </w:r>
          </w:p>
        </w:tc>
      </w:tr>
      <w:tr w:rsidR="00C86D42" w14:paraId="5AACF49F" w14:textId="77777777">
        <w:trPr>
          <w:trHeight w:val="332"/>
        </w:trPr>
        <w:tc>
          <w:tcPr>
            <w:tcW w:w="4219" w:type="dxa"/>
            <w:gridSpan w:val="4"/>
            <w:vAlign w:val="center"/>
          </w:tcPr>
          <w:p w14:paraId="106F292B"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138B1B8F" w14:textId="77777777" w:rsidR="00C86D42" w:rsidRDefault="00850BE6">
            <w:pPr>
              <w:rPr>
                <w:rFonts w:cs="PMingLiU"/>
                <w:color w:val="000000" w:themeColor="text1"/>
                <w:sz w:val="21"/>
                <w:szCs w:val="21"/>
              </w:rPr>
            </w:pPr>
            <w:r>
              <w:rPr>
                <w:rFonts w:cs="PMingLiU" w:hint="eastAsia"/>
                <w:b/>
                <w:color w:val="000000" w:themeColor="text1"/>
                <w:sz w:val="21"/>
                <w:szCs w:val="21"/>
              </w:rPr>
              <w:t>实验/实训学时：</w:t>
            </w:r>
            <w:r>
              <w:rPr>
                <w:rFonts w:cs="PMingLiU" w:hint="eastAsia"/>
                <w:color w:val="000000" w:themeColor="text1"/>
                <w:sz w:val="21"/>
                <w:szCs w:val="21"/>
              </w:rPr>
              <w:t>16学时</w:t>
            </w:r>
          </w:p>
        </w:tc>
      </w:tr>
      <w:tr w:rsidR="00C86D42" w14:paraId="35EBA116" w14:textId="77777777">
        <w:trPr>
          <w:trHeight w:val="332"/>
        </w:trPr>
        <w:tc>
          <w:tcPr>
            <w:tcW w:w="4219" w:type="dxa"/>
            <w:gridSpan w:val="4"/>
            <w:vAlign w:val="center"/>
          </w:tcPr>
          <w:p w14:paraId="38315007" w14:textId="77777777" w:rsidR="00C86D42" w:rsidRDefault="00850BE6">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56D7F555" w14:textId="77777777" w:rsidR="00C86D42" w:rsidRDefault="00850BE6">
            <w:pPr>
              <w:jc w:val="center"/>
              <w:rPr>
                <w:rFonts w:cs="PMingLiU"/>
                <w:color w:val="000000" w:themeColor="text1"/>
                <w:sz w:val="21"/>
                <w:szCs w:val="21"/>
              </w:rPr>
            </w:pPr>
            <w:r>
              <w:rPr>
                <w:rFonts w:cs="PMingLiU" w:hint="eastAsia"/>
                <w:color w:val="000000" w:themeColor="text1"/>
                <w:sz w:val="21"/>
                <w:szCs w:val="21"/>
              </w:rPr>
              <w:t>金贸</w:t>
            </w:r>
            <w:r>
              <w:rPr>
                <w:rFonts w:cs="PMingLiU"/>
                <w:color w:val="000000" w:themeColor="text1"/>
                <w:sz w:val="21"/>
                <w:szCs w:val="21"/>
              </w:rPr>
              <w:t>学院</w:t>
            </w:r>
          </w:p>
        </w:tc>
      </w:tr>
    </w:tbl>
    <w:p w14:paraId="2F644DF3" w14:textId="77777777" w:rsidR="001F688C" w:rsidRDefault="001F688C">
      <w:pPr>
        <w:ind w:firstLineChars="200" w:firstLine="562"/>
        <w:rPr>
          <w:rFonts w:ascii="Times New Roman" w:cs="Times New Roman"/>
          <w:b/>
          <w:color w:val="000000" w:themeColor="text1"/>
          <w:sz w:val="28"/>
          <w:szCs w:val="28"/>
        </w:rPr>
      </w:pPr>
    </w:p>
    <w:p w14:paraId="2B8F8F5A" w14:textId="1BB2A4AD" w:rsidR="00C86D42" w:rsidRDefault="00850BE6">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sidRPr="00C02A89">
        <w:rPr>
          <w:rFonts w:asciiTheme="minorEastAsia" w:eastAsiaTheme="minorEastAsia" w:hAnsiTheme="minorEastAsia" w:hint="eastAsia"/>
          <w:b/>
          <w:color w:val="000000" w:themeColor="text1"/>
          <w:sz w:val="28"/>
          <w:szCs w:val="28"/>
        </w:rPr>
        <w:t>课程简介</w:t>
      </w:r>
    </w:p>
    <w:p w14:paraId="3D7B38AD" w14:textId="16887F06" w:rsidR="00C02A89" w:rsidRDefault="00C02A89" w:rsidP="00C02A89">
      <w:pPr>
        <w:spacing w:line="360" w:lineRule="auto"/>
        <w:ind w:firstLineChars="202" w:firstLine="424"/>
        <w:rPr>
          <w:sz w:val="21"/>
          <w:szCs w:val="21"/>
        </w:rPr>
      </w:pPr>
      <w:r w:rsidRPr="00EA15C5">
        <w:rPr>
          <w:rFonts w:hint="eastAsia"/>
          <w:sz w:val="21"/>
          <w:szCs w:val="21"/>
        </w:rPr>
        <w:t>《国际贸易实务》</w:t>
      </w:r>
      <w:r>
        <w:rPr>
          <w:rFonts w:hint="eastAsia"/>
          <w:sz w:val="21"/>
          <w:szCs w:val="21"/>
        </w:rPr>
        <w:t>是</w:t>
      </w:r>
      <w:r w:rsidR="00465829">
        <w:rPr>
          <w:rFonts w:cs="PMingLiU" w:hint="eastAsia"/>
          <w:color w:val="000000" w:themeColor="text1"/>
          <w:sz w:val="21"/>
          <w:szCs w:val="21"/>
        </w:rPr>
        <w:t>电子商务</w:t>
      </w:r>
      <w:r>
        <w:rPr>
          <w:rFonts w:cs="PMingLiU" w:hint="eastAsia"/>
          <w:color w:val="000000" w:themeColor="text1"/>
          <w:sz w:val="21"/>
          <w:szCs w:val="21"/>
        </w:rPr>
        <w:t>专业</w:t>
      </w:r>
      <w:r>
        <w:rPr>
          <w:rFonts w:hint="eastAsia"/>
          <w:sz w:val="21"/>
          <w:szCs w:val="21"/>
        </w:rPr>
        <w:t>的</w:t>
      </w:r>
      <w:r w:rsidR="001F688C">
        <w:rPr>
          <w:rFonts w:hint="eastAsia"/>
          <w:sz w:val="21"/>
          <w:szCs w:val="21"/>
        </w:rPr>
        <w:t>一门</w:t>
      </w:r>
      <w:r>
        <w:rPr>
          <w:rFonts w:hint="eastAsia"/>
          <w:sz w:val="21"/>
          <w:szCs w:val="21"/>
        </w:rPr>
        <w:t>重要专业课程，</w:t>
      </w:r>
      <w:r w:rsidRPr="00EA15C5">
        <w:rPr>
          <w:rFonts w:hint="eastAsia"/>
          <w:sz w:val="21"/>
          <w:szCs w:val="21"/>
        </w:rPr>
        <w:t>主要研究国际间商品交换的具体过程</w:t>
      </w:r>
      <w:r>
        <w:rPr>
          <w:rFonts w:hint="eastAsia"/>
          <w:sz w:val="21"/>
          <w:szCs w:val="21"/>
        </w:rPr>
        <w:t>。</w:t>
      </w:r>
      <w:r w:rsidRPr="00B6237D">
        <w:rPr>
          <w:rFonts w:hint="eastAsia"/>
          <w:sz w:val="21"/>
          <w:szCs w:val="21"/>
        </w:rPr>
        <w:t>涉及国际贸易理论与政策、国际贸易法律与惯例、国际金融、国际运输与国际保险等学科的基本原理与基本知识的综合运用</w:t>
      </w:r>
      <w:r w:rsidRPr="00EA15C5">
        <w:rPr>
          <w:rFonts w:hint="eastAsia"/>
          <w:sz w:val="21"/>
          <w:szCs w:val="21"/>
        </w:rPr>
        <w:t>。</w:t>
      </w:r>
      <w:r>
        <w:rPr>
          <w:rFonts w:hint="eastAsia"/>
          <w:sz w:val="21"/>
          <w:szCs w:val="21"/>
        </w:rPr>
        <w:t>以进出口合同为主线，贯穿</w:t>
      </w:r>
      <w:r w:rsidRPr="00EA15C5">
        <w:rPr>
          <w:rFonts w:hint="eastAsia"/>
          <w:sz w:val="21"/>
          <w:szCs w:val="21"/>
        </w:rPr>
        <w:t>国际贸易业务的合同商订</w:t>
      </w:r>
      <w:r>
        <w:rPr>
          <w:rFonts w:hint="eastAsia"/>
          <w:sz w:val="21"/>
          <w:szCs w:val="21"/>
        </w:rPr>
        <w:t>、贸易术语</w:t>
      </w:r>
      <w:r w:rsidRPr="00EA15C5">
        <w:rPr>
          <w:rFonts w:hint="eastAsia"/>
          <w:sz w:val="21"/>
          <w:szCs w:val="21"/>
        </w:rPr>
        <w:t>、合同</w:t>
      </w:r>
      <w:r>
        <w:rPr>
          <w:rFonts w:hint="eastAsia"/>
          <w:sz w:val="21"/>
          <w:szCs w:val="21"/>
        </w:rPr>
        <w:t>相关</w:t>
      </w:r>
      <w:r w:rsidRPr="00EA15C5">
        <w:rPr>
          <w:rFonts w:hint="eastAsia"/>
          <w:sz w:val="21"/>
          <w:szCs w:val="21"/>
        </w:rPr>
        <w:t>条款、合同履行等相关知识，</w:t>
      </w:r>
      <w:r>
        <w:rPr>
          <w:rFonts w:hint="eastAsia"/>
          <w:sz w:val="21"/>
          <w:szCs w:val="21"/>
        </w:rPr>
        <w:t>帮助学生理解进出口各环节的内容，</w:t>
      </w:r>
      <w:r w:rsidRPr="00EA15C5">
        <w:rPr>
          <w:rFonts w:hint="eastAsia"/>
          <w:sz w:val="21"/>
          <w:szCs w:val="21"/>
        </w:rPr>
        <w:t>初步具备分析国际贸易合同基本条款的工作能力</w:t>
      </w:r>
      <w:r>
        <w:rPr>
          <w:rFonts w:hint="eastAsia"/>
          <w:sz w:val="21"/>
          <w:szCs w:val="21"/>
        </w:rPr>
        <w:t>。</w:t>
      </w:r>
      <w:r w:rsidRPr="00EA15C5">
        <w:rPr>
          <w:rFonts w:hint="eastAsia"/>
          <w:sz w:val="21"/>
          <w:szCs w:val="21"/>
        </w:rPr>
        <w:t>培养学生具备诚实、守信、善于沟通和合作的品质，为学生发展各专门化方向的职业能力奠定基础。</w:t>
      </w:r>
      <w:bookmarkStart w:id="0" w:name="_Hlk96938730"/>
      <w:r w:rsidR="008F3301" w:rsidRPr="008661A2">
        <w:rPr>
          <w:rFonts w:hint="eastAsia"/>
          <w:sz w:val="21"/>
          <w:szCs w:val="21"/>
        </w:rPr>
        <w:t>《国际贸易实务》</w:t>
      </w:r>
      <w:r w:rsidR="008F3301" w:rsidRPr="008661A2">
        <w:rPr>
          <w:sz w:val="21"/>
          <w:szCs w:val="21"/>
        </w:rPr>
        <w:t>是一门实践性很强的课程，兼具时代性，对从事对外贸易活动有较强的实践意义</w:t>
      </w:r>
      <w:r>
        <w:rPr>
          <w:rFonts w:hint="eastAsia"/>
          <w:sz w:val="21"/>
          <w:szCs w:val="21"/>
        </w:rPr>
        <w:t>。</w:t>
      </w:r>
      <w:bookmarkEnd w:id="0"/>
    </w:p>
    <w:p w14:paraId="0D7DB5FD" w14:textId="77777777" w:rsidR="001F688C" w:rsidRPr="0014179B" w:rsidRDefault="001F688C" w:rsidP="00C02A89">
      <w:pPr>
        <w:spacing w:line="360" w:lineRule="auto"/>
        <w:ind w:firstLineChars="202" w:firstLine="424"/>
        <w:rPr>
          <w:rFonts w:hint="eastAsia"/>
          <w:sz w:val="21"/>
          <w:szCs w:val="21"/>
        </w:rPr>
      </w:pPr>
    </w:p>
    <w:p w14:paraId="3B3A1B8A" w14:textId="77777777" w:rsidR="00C86D42" w:rsidRDefault="00850BE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2961"/>
        <w:gridCol w:w="1575"/>
      </w:tblGrid>
      <w:tr w:rsidR="00C86D42" w14:paraId="74BCD709" w14:textId="77777777">
        <w:trPr>
          <w:trHeight w:val="413"/>
        </w:trPr>
        <w:tc>
          <w:tcPr>
            <w:tcW w:w="4361" w:type="dxa"/>
            <w:gridSpan w:val="2"/>
            <w:vAlign w:val="center"/>
          </w:tcPr>
          <w:p w14:paraId="3F3F5D0B" w14:textId="77777777" w:rsidR="00C86D42" w:rsidRDefault="00850BE6">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961" w:type="dxa"/>
            <w:vAlign w:val="center"/>
          </w:tcPr>
          <w:p w14:paraId="7CE135A6" w14:textId="77777777" w:rsidR="00C86D42" w:rsidRDefault="00850BE6">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575" w:type="dxa"/>
            <w:vAlign w:val="center"/>
          </w:tcPr>
          <w:p w14:paraId="66D42C85" w14:textId="77777777" w:rsidR="00C86D42" w:rsidRDefault="00850BE6">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505940" w14:paraId="19C79718" w14:textId="77777777">
        <w:trPr>
          <w:trHeight w:val="1540"/>
        </w:trPr>
        <w:tc>
          <w:tcPr>
            <w:tcW w:w="534" w:type="dxa"/>
            <w:vAlign w:val="center"/>
          </w:tcPr>
          <w:p w14:paraId="0B92639E" w14:textId="77777777" w:rsidR="00505940" w:rsidRDefault="00505940" w:rsidP="00505940">
            <w:pPr>
              <w:tabs>
                <w:tab w:val="left" w:pos="1440"/>
              </w:tabs>
              <w:jc w:val="center"/>
              <w:outlineLvl w:val="0"/>
              <w:rPr>
                <w:b/>
                <w:color w:val="000000" w:themeColor="text1"/>
              </w:rPr>
            </w:pPr>
            <w:r>
              <w:rPr>
                <w:rFonts w:hint="eastAsia"/>
                <w:b/>
                <w:color w:val="000000" w:themeColor="text1"/>
              </w:rPr>
              <w:t>知</w:t>
            </w:r>
          </w:p>
          <w:p w14:paraId="0A0454E1" w14:textId="77777777" w:rsidR="00505940" w:rsidRDefault="00505940" w:rsidP="00505940">
            <w:pPr>
              <w:tabs>
                <w:tab w:val="left" w:pos="1440"/>
              </w:tabs>
              <w:jc w:val="center"/>
              <w:outlineLvl w:val="0"/>
              <w:rPr>
                <w:b/>
                <w:color w:val="000000" w:themeColor="text1"/>
              </w:rPr>
            </w:pPr>
            <w:r>
              <w:rPr>
                <w:rFonts w:hint="eastAsia"/>
                <w:b/>
                <w:color w:val="000000" w:themeColor="text1"/>
              </w:rPr>
              <w:t>识</w:t>
            </w:r>
          </w:p>
          <w:p w14:paraId="63390338" w14:textId="77777777" w:rsidR="00505940" w:rsidRDefault="00505940" w:rsidP="00505940">
            <w:pPr>
              <w:tabs>
                <w:tab w:val="left" w:pos="1440"/>
              </w:tabs>
              <w:jc w:val="center"/>
              <w:outlineLvl w:val="0"/>
              <w:rPr>
                <w:b/>
                <w:color w:val="000000" w:themeColor="text1"/>
              </w:rPr>
            </w:pPr>
            <w:r>
              <w:rPr>
                <w:rFonts w:hint="eastAsia"/>
                <w:b/>
                <w:color w:val="000000" w:themeColor="text1"/>
              </w:rPr>
              <w:t>目</w:t>
            </w:r>
          </w:p>
          <w:p w14:paraId="1D3D6020" w14:textId="77777777" w:rsidR="00505940" w:rsidRDefault="00505940" w:rsidP="0050594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569D6ADD" w14:textId="77777777" w:rsidR="00505940" w:rsidRPr="001652E1" w:rsidRDefault="00505940" w:rsidP="00505940">
            <w:pPr>
              <w:tabs>
                <w:tab w:val="left" w:pos="1440"/>
              </w:tabs>
              <w:outlineLvl w:val="0"/>
              <w:rPr>
                <w:sz w:val="21"/>
                <w:szCs w:val="21"/>
              </w:rPr>
            </w:pPr>
            <w:r w:rsidRPr="001652E1">
              <w:rPr>
                <w:rFonts w:hint="eastAsia"/>
                <w:b/>
                <w:bCs/>
                <w:sz w:val="21"/>
                <w:szCs w:val="21"/>
              </w:rPr>
              <w:t>目标</w:t>
            </w:r>
            <w:r w:rsidRPr="001652E1">
              <w:rPr>
                <w:b/>
                <w:bCs/>
                <w:sz w:val="21"/>
                <w:szCs w:val="21"/>
              </w:rPr>
              <w:t>1</w:t>
            </w:r>
            <w:r w:rsidRPr="001652E1">
              <w:rPr>
                <w:rFonts w:hint="eastAsia"/>
                <w:b/>
                <w:bCs/>
                <w:sz w:val="21"/>
                <w:szCs w:val="21"/>
              </w:rPr>
              <w:t>：</w:t>
            </w:r>
            <w:r w:rsidRPr="00527DCD">
              <w:rPr>
                <w:rFonts w:hint="eastAsia"/>
                <w:sz w:val="21"/>
                <w:szCs w:val="21"/>
              </w:rPr>
              <w:t>能进行进出口商品的成本核算及报价、交易磋商及合同的签订</w:t>
            </w:r>
            <w:r>
              <w:rPr>
                <w:rFonts w:hint="eastAsia"/>
                <w:sz w:val="21"/>
                <w:szCs w:val="21"/>
              </w:rPr>
              <w:t>。</w:t>
            </w:r>
          </w:p>
        </w:tc>
        <w:tc>
          <w:tcPr>
            <w:tcW w:w="2961" w:type="dxa"/>
            <w:vAlign w:val="center"/>
          </w:tcPr>
          <w:p w14:paraId="701985CF" w14:textId="77777777" w:rsidR="00505940" w:rsidRDefault="00505940" w:rsidP="00505940">
            <w:pPr>
              <w:rPr>
                <w:color w:val="000000"/>
                <w:sz w:val="21"/>
                <w:szCs w:val="21"/>
              </w:rPr>
            </w:pPr>
            <w:r w:rsidRPr="00505940">
              <w:rPr>
                <w:sz w:val="21"/>
                <w:szCs w:val="21"/>
              </w:rPr>
              <w:t>5-2掌握电子商务活动中各环节所涉及专门知识的基本原理</w:t>
            </w:r>
          </w:p>
        </w:tc>
        <w:tc>
          <w:tcPr>
            <w:tcW w:w="1575" w:type="dxa"/>
            <w:vAlign w:val="center"/>
          </w:tcPr>
          <w:p w14:paraId="1E2F5B20" w14:textId="77777777" w:rsidR="00505940" w:rsidRPr="00CE3875" w:rsidRDefault="00505940" w:rsidP="00505940">
            <w:pPr>
              <w:numPr>
                <w:ilvl w:val="0"/>
                <w:numId w:val="1"/>
              </w:numPr>
              <w:shd w:val="clear" w:color="auto" w:fill="FFFFFF"/>
              <w:spacing w:before="75" w:after="75"/>
              <w:ind w:right="75"/>
              <w:rPr>
                <w:color w:val="000000"/>
                <w:sz w:val="21"/>
                <w:szCs w:val="21"/>
              </w:rPr>
            </w:pPr>
            <w:r w:rsidRPr="00CE3875">
              <w:rPr>
                <w:rFonts w:hint="eastAsia"/>
                <w:sz w:val="21"/>
                <w:szCs w:val="21"/>
              </w:rPr>
              <w:t>专业知识</w:t>
            </w:r>
          </w:p>
        </w:tc>
      </w:tr>
      <w:tr w:rsidR="00505940" w14:paraId="7D06CA83" w14:textId="77777777">
        <w:trPr>
          <w:trHeight w:val="739"/>
        </w:trPr>
        <w:tc>
          <w:tcPr>
            <w:tcW w:w="534" w:type="dxa"/>
            <w:vAlign w:val="center"/>
          </w:tcPr>
          <w:p w14:paraId="18FC3D9A" w14:textId="77777777" w:rsidR="00505940" w:rsidRDefault="00505940" w:rsidP="00505940">
            <w:pPr>
              <w:tabs>
                <w:tab w:val="left" w:pos="1440"/>
              </w:tabs>
              <w:jc w:val="center"/>
              <w:outlineLvl w:val="0"/>
              <w:rPr>
                <w:b/>
                <w:color w:val="000000" w:themeColor="text1"/>
              </w:rPr>
            </w:pPr>
            <w:r>
              <w:rPr>
                <w:rFonts w:hint="eastAsia"/>
                <w:b/>
                <w:color w:val="000000" w:themeColor="text1"/>
              </w:rPr>
              <w:t>能</w:t>
            </w:r>
          </w:p>
          <w:p w14:paraId="1FD3F42B" w14:textId="77777777" w:rsidR="00505940" w:rsidRDefault="00505940" w:rsidP="00505940">
            <w:pPr>
              <w:tabs>
                <w:tab w:val="left" w:pos="1440"/>
              </w:tabs>
              <w:jc w:val="center"/>
              <w:outlineLvl w:val="0"/>
              <w:rPr>
                <w:b/>
                <w:color w:val="000000" w:themeColor="text1"/>
              </w:rPr>
            </w:pPr>
            <w:r>
              <w:rPr>
                <w:rFonts w:hint="eastAsia"/>
                <w:b/>
                <w:color w:val="000000" w:themeColor="text1"/>
              </w:rPr>
              <w:t>力</w:t>
            </w:r>
          </w:p>
          <w:p w14:paraId="214AEA71" w14:textId="77777777" w:rsidR="00505940" w:rsidRDefault="00505940" w:rsidP="00505940">
            <w:pPr>
              <w:tabs>
                <w:tab w:val="left" w:pos="1440"/>
              </w:tabs>
              <w:jc w:val="center"/>
              <w:outlineLvl w:val="0"/>
              <w:rPr>
                <w:b/>
                <w:color w:val="000000" w:themeColor="text1"/>
              </w:rPr>
            </w:pPr>
            <w:r>
              <w:rPr>
                <w:rFonts w:hint="eastAsia"/>
                <w:b/>
                <w:color w:val="000000" w:themeColor="text1"/>
              </w:rPr>
              <w:t>目</w:t>
            </w:r>
          </w:p>
          <w:p w14:paraId="5210BC34" w14:textId="77777777" w:rsidR="00505940" w:rsidRDefault="00505940" w:rsidP="0050594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710F7D9" w14:textId="77777777" w:rsidR="00505940" w:rsidRPr="00527DCD" w:rsidRDefault="00505940" w:rsidP="00505940">
            <w:pPr>
              <w:tabs>
                <w:tab w:val="left" w:pos="1440"/>
              </w:tabs>
              <w:outlineLvl w:val="0"/>
              <w:rPr>
                <w:sz w:val="21"/>
                <w:szCs w:val="21"/>
              </w:rPr>
            </w:pPr>
            <w:r w:rsidRPr="00527DCD">
              <w:rPr>
                <w:rFonts w:hint="eastAsia"/>
                <w:b/>
                <w:bCs/>
                <w:sz w:val="21"/>
                <w:szCs w:val="21"/>
              </w:rPr>
              <w:t>目标2：</w:t>
            </w:r>
            <w:r>
              <w:rPr>
                <w:rFonts w:hint="eastAsia"/>
                <w:sz w:val="21"/>
                <w:szCs w:val="21"/>
              </w:rPr>
              <w:t>能根据</w:t>
            </w:r>
            <w:r>
              <w:rPr>
                <w:sz w:val="21"/>
                <w:szCs w:val="21"/>
              </w:rPr>
              <w:t>实际情况灵活处理履约过程中的突发状况</w:t>
            </w:r>
            <w:r>
              <w:rPr>
                <w:rFonts w:hint="eastAsia"/>
                <w:sz w:val="21"/>
                <w:szCs w:val="21"/>
              </w:rPr>
              <w:t>。</w:t>
            </w:r>
          </w:p>
        </w:tc>
        <w:tc>
          <w:tcPr>
            <w:tcW w:w="2961" w:type="dxa"/>
            <w:vAlign w:val="center"/>
          </w:tcPr>
          <w:p w14:paraId="11011B53" w14:textId="77777777" w:rsidR="00505940" w:rsidRDefault="00CE3875" w:rsidP="00505940">
            <w:pPr>
              <w:rPr>
                <w:color w:val="000000"/>
                <w:sz w:val="21"/>
                <w:szCs w:val="21"/>
              </w:rPr>
            </w:pPr>
            <w:r w:rsidRPr="00CE3875">
              <w:rPr>
                <w:rFonts w:hint="eastAsia"/>
                <w:sz w:val="21"/>
                <w:szCs w:val="21"/>
              </w:rPr>
              <w:t>8-4具备综合分析和解决实际问题</w:t>
            </w:r>
          </w:p>
        </w:tc>
        <w:tc>
          <w:tcPr>
            <w:tcW w:w="1575" w:type="dxa"/>
            <w:vAlign w:val="center"/>
          </w:tcPr>
          <w:p w14:paraId="7281EA4F" w14:textId="77777777" w:rsidR="00505940" w:rsidRPr="00CE3875" w:rsidRDefault="00505940" w:rsidP="00505940">
            <w:pPr>
              <w:numPr>
                <w:ilvl w:val="0"/>
                <w:numId w:val="2"/>
              </w:numPr>
              <w:shd w:val="clear" w:color="auto" w:fill="FFFFFF"/>
              <w:spacing w:before="75" w:after="75"/>
              <w:ind w:right="75"/>
              <w:rPr>
                <w:color w:val="000000"/>
                <w:sz w:val="21"/>
                <w:szCs w:val="21"/>
              </w:rPr>
            </w:pPr>
            <w:r w:rsidRPr="00CE3875">
              <w:rPr>
                <w:rFonts w:hint="eastAsia"/>
                <w:sz w:val="21"/>
                <w:szCs w:val="21"/>
              </w:rPr>
              <w:t>获取知识的能力</w:t>
            </w:r>
          </w:p>
        </w:tc>
      </w:tr>
      <w:tr w:rsidR="00505940" w14:paraId="38260978" w14:textId="77777777" w:rsidTr="00DE3395">
        <w:trPr>
          <w:trHeight w:val="983"/>
        </w:trPr>
        <w:tc>
          <w:tcPr>
            <w:tcW w:w="534" w:type="dxa"/>
            <w:vAlign w:val="center"/>
          </w:tcPr>
          <w:p w14:paraId="08940080" w14:textId="77777777" w:rsidR="00505940" w:rsidRDefault="00505940" w:rsidP="00505940">
            <w:pPr>
              <w:tabs>
                <w:tab w:val="left" w:pos="1440"/>
              </w:tabs>
              <w:jc w:val="center"/>
              <w:outlineLvl w:val="0"/>
              <w:rPr>
                <w:b/>
                <w:color w:val="000000" w:themeColor="text1"/>
              </w:rPr>
            </w:pPr>
            <w:r>
              <w:rPr>
                <w:rFonts w:hint="eastAsia"/>
                <w:b/>
                <w:color w:val="000000" w:themeColor="text1"/>
              </w:rPr>
              <w:lastRenderedPageBreak/>
              <w:t>素</w:t>
            </w:r>
          </w:p>
          <w:p w14:paraId="30E3DA2F" w14:textId="77777777" w:rsidR="00505940" w:rsidRDefault="00505940" w:rsidP="00505940">
            <w:pPr>
              <w:tabs>
                <w:tab w:val="left" w:pos="1440"/>
              </w:tabs>
              <w:jc w:val="center"/>
              <w:outlineLvl w:val="0"/>
              <w:rPr>
                <w:b/>
                <w:color w:val="000000" w:themeColor="text1"/>
              </w:rPr>
            </w:pPr>
            <w:r>
              <w:rPr>
                <w:rFonts w:hint="eastAsia"/>
                <w:b/>
                <w:color w:val="000000" w:themeColor="text1"/>
              </w:rPr>
              <w:t>质</w:t>
            </w:r>
          </w:p>
          <w:p w14:paraId="303612F1" w14:textId="77777777" w:rsidR="00505940" w:rsidRDefault="00505940" w:rsidP="00505940">
            <w:pPr>
              <w:tabs>
                <w:tab w:val="left" w:pos="1440"/>
              </w:tabs>
              <w:jc w:val="center"/>
              <w:outlineLvl w:val="0"/>
              <w:rPr>
                <w:b/>
                <w:color w:val="000000" w:themeColor="text1"/>
              </w:rPr>
            </w:pPr>
            <w:r>
              <w:rPr>
                <w:rFonts w:hint="eastAsia"/>
                <w:b/>
                <w:color w:val="000000" w:themeColor="text1"/>
              </w:rPr>
              <w:t>目</w:t>
            </w:r>
          </w:p>
          <w:p w14:paraId="25818789" w14:textId="77777777" w:rsidR="00505940" w:rsidRDefault="00505940" w:rsidP="0050594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5396064" w14:textId="77777777" w:rsidR="00505940" w:rsidRPr="001652E1" w:rsidRDefault="00505940" w:rsidP="00505940">
            <w:pPr>
              <w:tabs>
                <w:tab w:val="left" w:pos="1440"/>
              </w:tabs>
              <w:outlineLvl w:val="0"/>
              <w:rPr>
                <w:sz w:val="21"/>
                <w:szCs w:val="21"/>
              </w:rPr>
            </w:pPr>
            <w:r w:rsidRPr="001652E1">
              <w:rPr>
                <w:rFonts w:hint="eastAsia"/>
                <w:b/>
                <w:bCs/>
                <w:sz w:val="21"/>
                <w:szCs w:val="21"/>
              </w:rPr>
              <w:t>目标3：</w:t>
            </w:r>
            <w:r>
              <w:rPr>
                <w:rFonts w:hint="eastAsia"/>
                <w:bCs/>
                <w:sz w:val="21"/>
                <w:szCs w:val="21"/>
              </w:rPr>
              <w:t>保持对</w:t>
            </w:r>
            <w:r>
              <w:rPr>
                <w:bCs/>
                <w:sz w:val="21"/>
                <w:szCs w:val="21"/>
              </w:rPr>
              <w:t>国内外经贸</w:t>
            </w:r>
            <w:r>
              <w:rPr>
                <w:rFonts w:hint="eastAsia"/>
                <w:bCs/>
                <w:sz w:val="21"/>
                <w:szCs w:val="21"/>
              </w:rPr>
              <w:t>发展</w:t>
            </w:r>
            <w:r>
              <w:rPr>
                <w:bCs/>
                <w:sz w:val="21"/>
                <w:szCs w:val="21"/>
              </w:rPr>
              <w:t>的敏感度</w:t>
            </w:r>
          </w:p>
        </w:tc>
        <w:tc>
          <w:tcPr>
            <w:tcW w:w="2961" w:type="dxa"/>
            <w:vAlign w:val="center"/>
          </w:tcPr>
          <w:p w14:paraId="3533E36D" w14:textId="77777777" w:rsidR="00505940" w:rsidRDefault="00CE3875" w:rsidP="00505940">
            <w:pPr>
              <w:rPr>
                <w:color w:val="000000"/>
                <w:sz w:val="21"/>
                <w:szCs w:val="21"/>
              </w:rPr>
            </w:pPr>
            <w:r w:rsidRPr="00CE3875">
              <w:rPr>
                <w:sz w:val="21"/>
                <w:szCs w:val="21"/>
              </w:rPr>
              <w:t>3-2了解主要国家和地区的经济发展状况</w:t>
            </w:r>
          </w:p>
        </w:tc>
        <w:tc>
          <w:tcPr>
            <w:tcW w:w="1575" w:type="dxa"/>
            <w:vAlign w:val="center"/>
          </w:tcPr>
          <w:p w14:paraId="22A89342" w14:textId="77777777" w:rsidR="00505940" w:rsidRPr="00CE3875" w:rsidRDefault="00505940" w:rsidP="00505940">
            <w:pPr>
              <w:shd w:val="clear" w:color="auto" w:fill="FFFFFF"/>
              <w:spacing w:before="75" w:after="75"/>
              <w:ind w:right="75"/>
              <w:rPr>
                <w:color w:val="000000"/>
                <w:sz w:val="21"/>
                <w:szCs w:val="21"/>
              </w:rPr>
            </w:pPr>
            <w:r w:rsidRPr="00CE3875">
              <w:rPr>
                <w:rFonts w:hint="eastAsia"/>
                <w:sz w:val="21"/>
                <w:szCs w:val="21"/>
              </w:rPr>
              <w:t>3. 专业素质</w:t>
            </w:r>
          </w:p>
        </w:tc>
      </w:tr>
    </w:tbl>
    <w:p w14:paraId="74B2E482" w14:textId="77777777" w:rsidR="001F688C" w:rsidRDefault="001F688C" w:rsidP="00CB44C5">
      <w:pPr>
        <w:ind w:firstLineChars="200" w:firstLine="562"/>
        <w:rPr>
          <w:rFonts w:ascii="Times New Roman" w:cs="Times New Roman"/>
          <w:b/>
          <w:color w:val="000000" w:themeColor="text1"/>
          <w:sz w:val="28"/>
          <w:szCs w:val="28"/>
        </w:rPr>
      </w:pPr>
    </w:p>
    <w:p w14:paraId="264606CE" w14:textId="2ABB7637" w:rsidR="00CB44C5" w:rsidRDefault="00CB44C5" w:rsidP="00CB44C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77FC7E1" w14:textId="77777777" w:rsidR="00CB44C5" w:rsidRDefault="00CB44C5" w:rsidP="00CB44C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7"/>
        <w:gridCol w:w="791"/>
        <w:gridCol w:w="4680"/>
        <w:gridCol w:w="1348"/>
        <w:gridCol w:w="748"/>
      </w:tblGrid>
      <w:tr w:rsidR="00CB44C5" w14:paraId="3A94098D" w14:textId="77777777" w:rsidTr="00493F1C">
        <w:trPr>
          <w:trHeight w:val="606"/>
          <w:jc w:val="center"/>
        </w:trPr>
        <w:tc>
          <w:tcPr>
            <w:tcW w:w="1077" w:type="dxa"/>
            <w:tcMar>
              <w:left w:w="28" w:type="dxa"/>
              <w:right w:w="28" w:type="dxa"/>
            </w:tcMar>
            <w:vAlign w:val="center"/>
          </w:tcPr>
          <w:p w14:paraId="2C23E1AD" w14:textId="77777777" w:rsidR="00CB44C5" w:rsidRDefault="00CB44C5" w:rsidP="00493F1C">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779562A4" w14:textId="77777777" w:rsidR="00CB44C5" w:rsidRDefault="00CB44C5" w:rsidP="00493F1C">
            <w:pPr>
              <w:jc w:val="center"/>
              <w:rPr>
                <w:b/>
                <w:bCs/>
                <w:color w:val="000000" w:themeColor="text1"/>
                <w:sz w:val="21"/>
                <w:szCs w:val="21"/>
              </w:rPr>
            </w:pPr>
            <w:r>
              <w:rPr>
                <w:rFonts w:hint="eastAsia"/>
                <w:b/>
                <w:bCs/>
                <w:color w:val="000000" w:themeColor="text1"/>
                <w:sz w:val="21"/>
                <w:szCs w:val="21"/>
              </w:rPr>
              <w:t>学时</w:t>
            </w:r>
          </w:p>
        </w:tc>
        <w:tc>
          <w:tcPr>
            <w:tcW w:w="4680" w:type="dxa"/>
            <w:tcMar>
              <w:left w:w="28" w:type="dxa"/>
              <w:right w:w="28" w:type="dxa"/>
            </w:tcMar>
            <w:vAlign w:val="center"/>
          </w:tcPr>
          <w:p w14:paraId="38F621A5" w14:textId="77777777" w:rsidR="00CB44C5" w:rsidRDefault="00CB44C5" w:rsidP="00493F1C">
            <w:pPr>
              <w:jc w:val="center"/>
              <w:rPr>
                <w:b/>
                <w:bCs/>
                <w:color w:val="000000" w:themeColor="text1"/>
                <w:sz w:val="21"/>
                <w:szCs w:val="21"/>
              </w:rPr>
            </w:pPr>
            <w:r>
              <w:rPr>
                <w:rFonts w:hint="eastAsia"/>
                <w:b/>
                <w:bCs/>
                <w:color w:val="000000" w:themeColor="text1"/>
                <w:sz w:val="21"/>
                <w:szCs w:val="21"/>
              </w:rPr>
              <w:t>主要教学内容与策略</w:t>
            </w:r>
          </w:p>
        </w:tc>
        <w:tc>
          <w:tcPr>
            <w:tcW w:w="1348" w:type="dxa"/>
            <w:tcMar>
              <w:left w:w="28" w:type="dxa"/>
              <w:right w:w="28" w:type="dxa"/>
            </w:tcMar>
            <w:vAlign w:val="center"/>
          </w:tcPr>
          <w:p w14:paraId="5575785A" w14:textId="77777777" w:rsidR="00CB44C5" w:rsidRDefault="00CB44C5" w:rsidP="00493F1C">
            <w:pPr>
              <w:jc w:val="center"/>
              <w:rPr>
                <w:b/>
                <w:bCs/>
                <w:color w:val="000000" w:themeColor="text1"/>
                <w:sz w:val="21"/>
                <w:szCs w:val="21"/>
              </w:rPr>
            </w:pPr>
            <w:r>
              <w:rPr>
                <w:rFonts w:hint="eastAsia"/>
                <w:b/>
                <w:bCs/>
                <w:color w:val="000000" w:themeColor="text1"/>
                <w:sz w:val="21"/>
                <w:szCs w:val="21"/>
              </w:rPr>
              <w:t>学习任务安排</w:t>
            </w:r>
          </w:p>
        </w:tc>
        <w:tc>
          <w:tcPr>
            <w:tcW w:w="748" w:type="dxa"/>
            <w:vAlign w:val="center"/>
          </w:tcPr>
          <w:p w14:paraId="1697047E" w14:textId="77777777" w:rsidR="00CB44C5" w:rsidRDefault="00CB44C5" w:rsidP="00493F1C">
            <w:pPr>
              <w:jc w:val="center"/>
              <w:rPr>
                <w:b/>
                <w:bCs/>
                <w:color w:val="000000" w:themeColor="text1"/>
                <w:sz w:val="21"/>
                <w:szCs w:val="21"/>
              </w:rPr>
            </w:pPr>
            <w:r>
              <w:rPr>
                <w:rFonts w:hint="eastAsia"/>
                <w:b/>
                <w:bCs/>
                <w:color w:val="000000" w:themeColor="text1"/>
                <w:sz w:val="21"/>
                <w:szCs w:val="21"/>
              </w:rPr>
              <w:t>支撑课程目标</w:t>
            </w:r>
          </w:p>
        </w:tc>
      </w:tr>
      <w:tr w:rsidR="00CB44C5" w14:paraId="624B25C8" w14:textId="77777777" w:rsidTr="00493F1C">
        <w:trPr>
          <w:trHeight w:val="606"/>
          <w:jc w:val="center"/>
        </w:trPr>
        <w:tc>
          <w:tcPr>
            <w:tcW w:w="1077" w:type="dxa"/>
            <w:tcMar>
              <w:left w:w="28" w:type="dxa"/>
              <w:right w:w="28" w:type="dxa"/>
            </w:tcMar>
            <w:vAlign w:val="center"/>
          </w:tcPr>
          <w:p w14:paraId="5C3F2D67" w14:textId="77777777" w:rsidR="00CB44C5" w:rsidRDefault="00842D6D" w:rsidP="00493F1C">
            <w:pPr>
              <w:ind w:leftChars="61" w:left="134" w:rightChars="15" w:right="33"/>
              <w:rPr>
                <w:b/>
                <w:bCs/>
                <w:color w:val="000000" w:themeColor="text1"/>
                <w:sz w:val="21"/>
                <w:szCs w:val="21"/>
              </w:rPr>
            </w:pPr>
            <w:r>
              <w:rPr>
                <w:rFonts w:asciiTheme="minorEastAsia" w:eastAsiaTheme="minorEastAsia" w:hAnsiTheme="minorEastAsia" w:hint="eastAsia"/>
                <w:color w:val="000000" w:themeColor="text1"/>
                <w:sz w:val="21"/>
                <w:szCs w:val="21"/>
              </w:rPr>
              <w:t>1、</w:t>
            </w:r>
            <w:r w:rsidR="00CB44C5">
              <w:rPr>
                <w:rFonts w:asciiTheme="minorEastAsia" w:eastAsiaTheme="minorEastAsia" w:hAnsiTheme="minorEastAsia" w:hint="eastAsia"/>
                <w:color w:val="000000" w:themeColor="text1"/>
                <w:sz w:val="21"/>
                <w:szCs w:val="21"/>
              </w:rPr>
              <w:t>国际</w:t>
            </w:r>
            <w:r w:rsidR="00CB44C5">
              <w:rPr>
                <w:rFonts w:asciiTheme="minorEastAsia" w:eastAsiaTheme="minorEastAsia" w:hAnsiTheme="minorEastAsia"/>
                <w:color w:val="000000" w:themeColor="text1"/>
                <w:sz w:val="21"/>
                <w:szCs w:val="21"/>
              </w:rPr>
              <w:t>贸易术语</w:t>
            </w:r>
          </w:p>
        </w:tc>
        <w:tc>
          <w:tcPr>
            <w:tcW w:w="791" w:type="dxa"/>
            <w:tcMar>
              <w:left w:w="28" w:type="dxa"/>
              <w:right w:w="28" w:type="dxa"/>
            </w:tcMar>
            <w:vAlign w:val="center"/>
          </w:tcPr>
          <w:p w14:paraId="7EBDB7AF" w14:textId="77777777" w:rsidR="00CB44C5" w:rsidRDefault="00CB44C5" w:rsidP="00493F1C">
            <w:pPr>
              <w:jc w:val="center"/>
              <w:rPr>
                <w:bCs/>
                <w:color w:val="000000" w:themeColor="text1"/>
                <w:sz w:val="21"/>
                <w:szCs w:val="21"/>
              </w:rPr>
            </w:pPr>
            <w:r>
              <w:rPr>
                <w:rFonts w:hint="eastAsia"/>
                <w:bCs/>
                <w:color w:val="000000"/>
                <w:sz w:val="21"/>
                <w:szCs w:val="21"/>
                <w:lang w:bidi="ar"/>
              </w:rPr>
              <w:t>4</w:t>
            </w:r>
          </w:p>
        </w:tc>
        <w:tc>
          <w:tcPr>
            <w:tcW w:w="4680" w:type="dxa"/>
            <w:tcMar>
              <w:left w:w="28" w:type="dxa"/>
              <w:right w:w="28" w:type="dxa"/>
            </w:tcMar>
            <w:vAlign w:val="center"/>
          </w:tcPr>
          <w:p w14:paraId="4F3CAAA9"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w:t>
            </w:r>
            <w:r>
              <w:rPr>
                <w:rFonts w:asciiTheme="minorEastAsia" w:eastAsiaTheme="minorEastAsia" w:hAnsiTheme="minorEastAsia"/>
                <w:color w:val="333333"/>
                <w:sz w:val="21"/>
                <w:szCs w:val="21"/>
              </w:rPr>
              <w:t>2020通则》中贸易术语的相关规定及其应用</w:t>
            </w:r>
            <w:r>
              <w:rPr>
                <w:rFonts w:asciiTheme="minorEastAsia" w:eastAsiaTheme="minorEastAsia" w:hAnsiTheme="minorEastAsia" w:hint="eastAsia"/>
                <w:color w:val="333333"/>
                <w:sz w:val="21"/>
                <w:szCs w:val="21"/>
              </w:rPr>
              <w:t>。</w:t>
            </w:r>
          </w:p>
          <w:p w14:paraId="656BF96C"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两组贸易术语（</w:t>
            </w:r>
            <w:r>
              <w:rPr>
                <w:rFonts w:asciiTheme="minorEastAsia" w:eastAsiaTheme="minorEastAsia" w:hAnsiTheme="minorEastAsia"/>
                <w:color w:val="333333"/>
                <w:sz w:val="21"/>
                <w:szCs w:val="21"/>
              </w:rPr>
              <w:t>FOB、CFR、CIF与FCA、CPT、CIP）中买卖双方各自承担的</w:t>
            </w:r>
            <w:r>
              <w:rPr>
                <w:rFonts w:asciiTheme="minorEastAsia" w:eastAsiaTheme="minorEastAsia" w:hAnsiTheme="minorEastAsia" w:hint="eastAsia"/>
                <w:color w:val="333333"/>
                <w:sz w:val="21"/>
                <w:szCs w:val="21"/>
              </w:rPr>
              <w:t>风险、责任和费用，在国际贸易实务中使用的注意事项。</w:t>
            </w:r>
          </w:p>
          <w:p w14:paraId="7A4C90E1" w14:textId="77777777" w:rsidR="00CB44C5" w:rsidRDefault="00CB44C5" w:rsidP="00493F1C">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介绍国际</w:t>
            </w:r>
            <w:r>
              <w:rPr>
                <w:rFonts w:asciiTheme="minorEastAsia" w:eastAsiaTheme="minorEastAsia" w:hAnsiTheme="minorEastAsia"/>
                <w:color w:val="333333"/>
                <w:sz w:val="21"/>
                <w:szCs w:val="21"/>
              </w:rPr>
              <w:t>贸易惯例</w:t>
            </w:r>
            <w:r>
              <w:rPr>
                <w:rFonts w:asciiTheme="minorEastAsia" w:eastAsiaTheme="minorEastAsia" w:hAnsiTheme="minorEastAsia" w:hint="eastAsia"/>
                <w:color w:val="333333"/>
                <w:sz w:val="21"/>
                <w:szCs w:val="21"/>
              </w:rPr>
              <w:t>，使学生</w:t>
            </w:r>
            <w:r>
              <w:rPr>
                <w:rFonts w:asciiTheme="minorEastAsia" w:eastAsiaTheme="minorEastAsia" w:hAnsiTheme="minorEastAsia"/>
                <w:color w:val="333333"/>
                <w:sz w:val="21"/>
                <w:szCs w:val="21"/>
              </w:rPr>
              <w:t>产生遵照惯例、相关法律办事的</w:t>
            </w:r>
            <w:r>
              <w:rPr>
                <w:rFonts w:asciiTheme="minorEastAsia" w:eastAsiaTheme="minorEastAsia" w:hAnsiTheme="minorEastAsia" w:hint="eastAsia"/>
                <w:color w:val="333333"/>
                <w:sz w:val="21"/>
                <w:szCs w:val="21"/>
              </w:rPr>
              <w:t>义务感</w:t>
            </w:r>
            <w:r>
              <w:rPr>
                <w:rFonts w:asciiTheme="minorEastAsia" w:eastAsiaTheme="minorEastAsia" w:hAnsiTheme="minorEastAsia"/>
                <w:color w:val="333333"/>
                <w:sz w:val="21"/>
                <w:szCs w:val="21"/>
              </w:rPr>
              <w:t>和责任感</w:t>
            </w:r>
            <w:r>
              <w:rPr>
                <w:rFonts w:asciiTheme="minorEastAsia" w:eastAsiaTheme="minorEastAsia" w:hAnsiTheme="minorEastAsia" w:hint="eastAsia"/>
                <w:color w:val="333333"/>
                <w:sz w:val="21"/>
                <w:szCs w:val="21"/>
              </w:rPr>
              <w:t>。</w:t>
            </w:r>
          </w:p>
          <w:p w14:paraId="665EF01D" w14:textId="77777777" w:rsidR="00CB44C5" w:rsidRDefault="00CB44C5" w:rsidP="00493F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课堂主要运用讲授法、案例法开展教学，帮助学生理清不同术语使用的差异。课后布置相关练习题以巩固知识。</w:t>
            </w:r>
          </w:p>
        </w:tc>
        <w:tc>
          <w:tcPr>
            <w:tcW w:w="1348" w:type="dxa"/>
            <w:tcMar>
              <w:left w:w="28" w:type="dxa"/>
              <w:right w:w="28" w:type="dxa"/>
            </w:tcMar>
            <w:vAlign w:val="center"/>
          </w:tcPr>
          <w:p w14:paraId="632E636C"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p>
          <w:p w14:paraId="05A90CBD"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415A74B8"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：复习巩固、课后练习，自由选择学习其余贸易术语</w:t>
            </w:r>
          </w:p>
        </w:tc>
        <w:tc>
          <w:tcPr>
            <w:tcW w:w="748" w:type="dxa"/>
            <w:vAlign w:val="center"/>
          </w:tcPr>
          <w:p w14:paraId="463C8A50"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B93063E"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2633091" w14:textId="77777777" w:rsidR="00CB44C5" w:rsidRDefault="00CB44C5" w:rsidP="00493F1C">
            <w:pPr>
              <w:rPr>
                <w:rFonts w:asciiTheme="minorEastAsia" w:eastAsiaTheme="minorEastAsia" w:hAnsiTheme="minorEastAsia"/>
                <w:color w:val="000000" w:themeColor="text1"/>
                <w:sz w:val="21"/>
                <w:szCs w:val="21"/>
              </w:rPr>
            </w:pPr>
          </w:p>
        </w:tc>
      </w:tr>
      <w:tr w:rsidR="00CB44C5" w14:paraId="0D09E3C8" w14:textId="77777777" w:rsidTr="00493F1C">
        <w:trPr>
          <w:trHeight w:val="606"/>
          <w:jc w:val="center"/>
        </w:trPr>
        <w:tc>
          <w:tcPr>
            <w:tcW w:w="1077" w:type="dxa"/>
            <w:tcMar>
              <w:left w:w="28" w:type="dxa"/>
              <w:right w:w="28" w:type="dxa"/>
            </w:tcMar>
            <w:vAlign w:val="center"/>
          </w:tcPr>
          <w:p w14:paraId="77F55447" w14:textId="77777777" w:rsidR="00CB44C5" w:rsidRDefault="00842D6D" w:rsidP="00493F1C">
            <w:pPr>
              <w:ind w:leftChars="61" w:left="134" w:rightChars="15" w:right="3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sidR="00CB44C5">
              <w:rPr>
                <w:rFonts w:asciiTheme="minorEastAsia" w:eastAsiaTheme="minorEastAsia" w:hAnsiTheme="minorEastAsia" w:hint="eastAsia"/>
                <w:color w:val="000000" w:themeColor="text1"/>
                <w:sz w:val="21"/>
                <w:szCs w:val="21"/>
              </w:rPr>
              <w:t>交易</w:t>
            </w:r>
            <w:r w:rsidR="00CB44C5">
              <w:rPr>
                <w:rFonts w:asciiTheme="minorEastAsia" w:eastAsiaTheme="minorEastAsia" w:hAnsiTheme="minorEastAsia"/>
                <w:color w:val="000000" w:themeColor="text1"/>
                <w:sz w:val="21"/>
                <w:szCs w:val="21"/>
              </w:rPr>
              <w:t>磋商与国际货物买卖合同的订立</w:t>
            </w:r>
          </w:p>
        </w:tc>
        <w:tc>
          <w:tcPr>
            <w:tcW w:w="791" w:type="dxa"/>
            <w:tcMar>
              <w:left w:w="28" w:type="dxa"/>
              <w:right w:w="28" w:type="dxa"/>
            </w:tcMar>
            <w:vAlign w:val="center"/>
          </w:tcPr>
          <w:p w14:paraId="19AF13D8" w14:textId="77777777" w:rsidR="00CB44C5" w:rsidRDefault="00CB44C5" w:rsidP="00493F1C">
            <w:pPr>
              <w:jc w:val="center"/>
              <w:rPr>
                <w:bCs/>
                <w:color w:val="000000" w:themeColor="text1"/>
                <w:sz w:val="21"/>
                <w:szCs w:val="21"/>
              </w:rPr>
            </w:pPr>
            <w:r>
              <w:rPr>
                <w:bCs/>
                <w:color w:val="000000"/>
                <w:sz w:val="21"/>
                <w:szCs w:val="21"/>
                <w:lang w:bidi="ar"/>
              </w:rPr>
              <w:t>4</w:t>
            </w:r>
          </w:p>
        </w:tc>
        <w:tc>
          <w:tcPr>
            <w:tcW w:w="4680" w:type="dxa"/>
            <w:tcMar>
              <w:left w:w="28" w:type="dxa"/>
              <w:right w:w="28" w:type="dxa"/>
            </w:tcMar>
            <w:vAlign w:val="center"/>
          </w:tcPr>
          <w:p w14:paraId="6C98F63F"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发盘、接受、合同应具备的条件。</w:t>
            </w:r>
          </w:p>
          <w:p w14:paraId="432BB23E" w14:textId="77777777" w:rsidR="00CB44C5" w:rsidRDefault="00CB44C5" w:rsidP="00493F1C">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发盘、接受生效的条件及失效的时间；。</w:t>
            </w:r>
          </w:p>
          <w:p w14:paraId="7E61C8F7" w14:textId="77777777" w:rsidR="00CB44C5" w:rsidRDefault="00CB44C5" w:rsidP="00493F1C">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w:t>
            </w:r>
            <w:r>
              <w:rPr>
                <w:rFonts w:asciiTheme="minorEastAsia" w:eastAsiaTheme="minorEastAsia" w:hAnsiTheme="minorEastAsia"/>
                <w:color w:val="333333"/>
                <w:sz w:val="21"/>
                <w:szCs w:val="21"/>
              </w:rPr>
              <w:t>国际贸易</w:t>
            </w:r>
            <w:r>
              <w:rPr>
                <w:rFonts w:asciiTheme="minorEastAsia" w:eastAsiaTheme="minorEastAsia" w:hAnsiTheme="minorEastAsia" w:hint="eastAsia"/>
                <w:color w:val="333333"/>
                <w:sz w:val="21"/>
                <w:szCs w:val="21"/>
              </w:rPr>
              <w:t>程序</w:t>
            </w:r>
            <w:r>
              <w:rPr>
                <w:rFonts w:asciiTheme="minorEastAsia" w:eastAsiaTheme="minorEastAsia" w:hAnsiTheme="minorEastAsia"/>
                <w:color w:val="333333"/>
                <w:sz w:val="21"/>
                <w:szCs w:val="21"/>
              </w:rPr>
              <w:t>和规则，</w:t>
            </w:r>
            <w:r>
              <w:rPr>
                <w:rFonts w:asciiTheme="minorEastAsia" w:eastAsiaTheme="minorEastAsia" w:hAnsiTheme="minorEastAsia" w:hint="eastAsia"/>
                <w:color w:val="333333"/>
                <w:sz w:val="21"/>
                <w:szCs w:val="21"/>
              </w:rPr>
              <w:t>树立</w:t>
            </w:r>
            <w:r>
              <w:rPr>
                <w:rFonts w:asciiTheme="minorEastAsia" w:eastAsiaTheme="minorEastAsia" w:hAnsiTheme="minorEastAsia"/>
                <w:color w:val="333333"/>
                <w:sz w:val="21"/>
                <w:szCs w:val="21"/>
              </w:rPr>
              <w:t>诚信为本的经营理念。</w:t>
            </w:r>
          </w:p>
          <w:p w14:paraId="0867A0C6" w14:textId="77777777" w:rsidR="00CB44C5" w:rsidRDefault="00CB44C5" w:rsidP="00493F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课堂主要运用讲授法、案例法开展教学，帮助学生掌握重点、突破难点。</w:t>
            </w:r>
          </w:p>
        </w:tc>
        <w:tc>
          <w:tcPr>
            <w:tcW w:w="1348" w:type="dxa"/>
            <w:tcMar>
              <w:left w:w="28" w:type="dxa"/>
              <w:right w:w="28" w:type="dxa"/>
            </w:tcMar>
            <w:vAlign w:val="center"/>
          </w:tcPr>
          <w:p w14:paraId="0A8F74EB"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p>
          <w:p w14:paraId="3C851C8F"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59A574D6"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r>
              <w:rPr>
                <w:rFonts w:asciiTheme="minorEastAsia" w:eastAsiaTheme="minorEastAsia" w:hAnsiTheme="minorEastAsia"/>
                <w:color w:val="000000" w:themeColor="text1"/>
                <w:sz w:val="21"/>
                <w:szCs w:val="21"/>
              </w:rPr>
              <w:t>课后拓展</w:t>
            </w:r>
            <w:r>
              <w:rPr>
                <w:rFonts w:asciiTheme="minorEastAsia" w:eastAsiaTheme="minorEastAsia" w:hAnsiTheme="minorEastAsia" w:hint="eastAsia"/>
                <w:color w:val="000000" w:themeColor="text1"/>
                <w:sz w:val="21"/>
                <w:szCs w:val="21"/>
              </w:rPr>
              <w:t>（联合国销售合同公约）</w:t>
            </w:r>
          </w:p>
        </w:tc>
        <w:tc>
          <w:tcPr>
            <w:tcW w:w="748" w:type="dxa"/>
            <w:vAlign w:val="center"/>
          </w:tcPr>
          <w:p w14:paraId="3B801C3F"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CC862F2"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6E88B162" w14:textId="77777777" w:rsidR="00CB44C5" w:rsidRDefault="00CB44C5" w:rsidP="00493F1C">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CB44C5" w14:paraId="12758200" w14:textId="77777777" w:rsidTr="00493F1C">
        <w:trPr>
          <w:trHeight w:val="699"/>
          <w:jc w:val="center"/>
        </w:trPr>
        <w:tc>
          <w:tcPr>
            <w:tcW w:w="1077" w:type="dxa"/>
            <w:vAlign w:val="center"/>
          </w:tcPr>
          <w:p w14:paraId="4F7427C7" w14:textId="77777777" w:rsidR="00CB44C5" w:rsidRDefault="00842D6D" w:rsidP="00493F1C">
            <w:pPr>
              <w:rPr>
                <w:bCs/>
                <w:color w:val="000000" w:themeColor="text1"/>
                <w:sz w:val="21"/>
                <w:szCs w:val="21"/>
              </w:rPr>
            </w:pPr>
            <w:r>
              <w:rPr>
                <w:rFonts w:hint="eastAsia"/>
                <w:bCs/>
                <w:color w:val="000000" w:themeColor="text1"/>
                <w:sz w:val="21"/>
                <w:szCs w:val="21"/>
              </w:rPr>
              <w:t>3、</w:t>
            </w:r>
            <w:r w:rsidR="00CB44C5">
              <w:rPr>
                <w:rFonts w:hint="eastAsia"/>
                <w:bCs/>
                <w:color w:val="000000" w:themeColor="text1"/>
                <w:sz w:val="21"/>
                <w:szCs w:val="21"/>
              </w:rPr>
              <w:t>国际货物买卖合同的履行；进出口商品品名、品质、数量</w:t>
            </w:r>
          </w:p>
        </w:tc>
        <w:tc>
          <w:tcPr>
            <w:tcW w:w="791" w:type="dxa"/>
            <w:vAlign w:val="center"/>
          </w:tcPr>
          <w:p w14:paraId="3626D902" w14:textId="77777777" w:rsidR="00CB44C5" w:rsidRDefault="00CB44C5" w:rsidP="00493F1C">
            <w:pPr>
              <w:jc w:val="center"/>
              <w:rPr>
                <w:bCs/>
                <w:color w:val="000000" w:themeColor="text1"/>
                <w:sz w:val="21"/>
                <w:szCs w:val="21"/>
              </w:rPr>
            </w:pPr>
            <w:r>
              <w:rPr>
                <w:bCs/>
                <w:color w:val="000000"/>
                <w:sz w:val="21"/>
                <w:szCs w:val="21"/>
                <w:lang w:bidi="ar"/>
              </w:rPr>
              <w:t>4</w:t>
            </w:r>
          </w:p>
        </w:tc>
        <w:tc>
          <w:tcPr>
            <w:tcW w:w="4680" w:type="dxa"/>
            <w:vAlign w:val="center"/>
          </w:tcPr>
          <w:p w14:paraId="0B5FE1CB"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出口合同的履行、进口合同的履行。</w:t>
            </w:r>
          </w:p>
          <w:p w14:paraId="7865E7D5"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信用证的审核。</w:t>
            </w:r>
          </w:p>
          <w:p w14:paraId="787BD455" w14:textId="77777777" w:rsidR="00CB44C5" w:rsidRDefault="00CB44C5" w:rsidP="00493F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+线下。课前完成预习。线下</w:t>
            </w:r>
            <w:r>
              <w:rPr>
                <w:rFonts w:asciiTheme="minorEastAsia" w:eastAsiaTheme="minorEastAsia" w:hAnsiTheme="minorEastAsia" w:hint="eastAsia"/>
                <w:color w:val="333333"/>
                <w:sz w:val="21"/>
                <w:szCs w:val="21"/>
              </w:rPr>
              <w:t>课堂用讲授法和案例法帮助学生理解合同履行的流程以及信用证审核的要点。</w:t>
            </w:r>
          </w:p>
        </w:tc>
        <w:tc>
          <w:tcPr>
            <w:tcW w:w="1348" w:type="dxa"/>
            <w:vAlign w:val="center"/>
          </w:tcPr>
          <w:p w14:paraId="418DA7C1"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p>
          <w:p w14:paraId="72698016"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5463B830"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109DEE5E"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5CE5954"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845A271" w14:textId="77777777" w:rsidR="00CB44C5" w:rsidRDefault="00CB44C5" w:rsidP="00493F1C">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CB44C5" w14:paraId="5A1472BB" w14:textId="77777777" w:rsidTr="00493F1C">
        <w:trPr>
          <w:trHeight w:val="2719"/>
          <w:jc w:val="center"/>
        </w:trPr>
        <w:tc>
          <w:tcPr>
            <w:tcW w:w="1077" w:type="dxa"/>
            <w:vAlign w:val="center"/>
          </w:tcPr>
          <w:p w14:paraId="4108EF46" w14:textId="77777777" w:rsidR="00CB44C5" w:rsidRDefault="00842D6D" w:rsidP="00493F1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4、</w:t>
            </w:r>
            <w:r w:rsidR="00CB44C5">
              <w:rPr>
                <w:rFonts w:asciiTheme="minorEastAsia" w:eastAsiaTheme="minorEastAsia" w:hAnsiTheme="minorEastAsia" w:hint="eastAsia"/>
                <w:color w:val="000000" w:themeColor="text1"/>
                <w:sz w:val="21"/>
                <w:szCs w:val="21"/>
              </w:rPr>
              <w:t>进出口商品价格核算</w:t>
            </w:r>
          </w:p>
        </w:tc>
        <w:tc>
          <w:tcPr>
            <w:tcW w:w="791" w:type="dxa"/>
            <w:vAlign w:val="center"/>
          </w:tcPr>
          <w:p w14:paraId="0ED02FE4" w14:textId="77777777" w:rsidR="00CB44C5" w:rsidRDefault="00CB44C5" w:rsidP="00493F1C">
            <w:pPr>
              <w:jc w:val="center"/>
              <w:rPr>
                <w:rFonts w:asciiTheme="minorEastAsia" w:eastAsiaTheme="minorEastAsia" w:hAnsiTheme="minorEastAsia"/>
                <w:color w:val="000000" w:themeColor="text1"/>
                <w:sz w:val="21"/>
                <w:szCs w:val="21"/>
              </w:rPr>
            </w:pPr>
            <w:r>
              <w:rPr>
                <w:color w:val="000000"/>
                <w:sz w:val="21"/>
                <w:szCs w:val="21"/>
                <w:lang w:bidi="ar"/>
              </w:rPr>
              <w:t>6</w:t>
            </w:r>
          </w:p>
        </w:tc>
        <w:tc>
          <w:tcPr>
            <w:tcW w:w="4680" w:type="dxa"/>
            <w:vAlign w:val="center"/>
          </w:tcPr>
          <w:p w14:paraId="63CA0109" w14:textId="77777777" w:rsidR="00CB44C5" w:rsidRDefault="00CB44C5" w:rsidP="00493F1C">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出口商品</w:t>
            </w:r>
            <w:r>
              <w:rPr>
                <w:rFonts w:asciiTheme="minorEastAsia" w:eastAsiaTheme="minorEastAsia" w:hAnsiTheme="minorEastAsia"/>
                <w:color w:val="333333"/>
                <w:sz w:val="21"/>
                <w:szCs w:val="21"/>
              </w:rPr>
              <w:t>的价格构成、</w:t>
            </w:r>
            <w:r>
              <w:rPr>
                <w:rFonts w:asciiTheme="minorEastAsia" w:eastAsiaTheme="minorEastAsia" w:hAnsiTheme="minorEastAsia" w:hint="eastAsia"/>
                <w:color w:val="333333"/>
                <w:sz w:val="21"/>
                <w:szCs w:val="21"/>
              </w:rPr>
              <w:t>合同</w:t>
            </w:r>
            <w:r>
              <w:rPr>
                <w:rFonts w:asciiTheme="minorEastAsia" w:eastAsiaTheme="minorEastAsia" w:hAnsiTheme="minorEastAsia"/>
                <w:color w:val="333333"/>
                <w:sz w:val="21"/>
                <w:szCs w:val="21"/>
              </w:rPr>
              <w:t>中的价格条款、佣金和折扣的运用</w:t>
            </w:r>
            <w:r>
              <w:rPr>
                <w:rFonts w:asciiTheme="minorEastAsia" w:eastAsiaTheme="minorEastAsia" w:hAnsiTheme="minorEastAsia" w:hint="eastAsia"/>
                <w:color w:val="333333"/>
                <w:sz w:val="21"/>
                <w:szCs w:val="21"/>
              </w:rPr>
              <w:t>方法。</w:t>
            </w:r>
          </w:p>
          <w:p w14:paraId="5796B3D9" w14:textId="77777777" w:rsidR="00CB44C5" w:rsidRDefault="00CB44C5" w:rsidP="00493F1C">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color w:val="333333"/>
                <w:sz w:val="21"/>
                <w:szCs w:val="21"/>
              </w:rPr>
              <w:t>常用</w:t>
            </w:r>
            <w:r>
              <w:rPr>
                <w:rFonts w:asciiTheme="minorEastAsia" w:eastAsiaTheme="minorEastAsia" w:hAnsiTheme="minorEastAsia"/>
                <w:color w:val="333333"/>
                <w:sz w:val="21"/>
                <w:szCs w:val="21"/>
              </w:rPr>
              <w:t>贸易术语之间的换算、出口成本核算</w:t>
            </w:r>
            <w:r>
              <w:rPr>
                <w:rFonts w:asciiTheme="minorEastAsia" w:eastAsiaTheme="minorEastAsia" w:hAnsiTheme="minorEastAsia" w:hint="eastAsia"/>
                <w:color w:val="333333"/>
                <w:sz w:val="21"/>
                <w:szCs w:val="21"/>
              </w:rPr>
              <w:t>。</w:t>
            </w:r>
          </w:p>
          <w:p w14:paraId="4B7E7628" w14:textId="77777777" w:rsidR="00CB44C5" w:rsidRDefault="00CB44C5" w:rsidP="00493F1C">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介绍中国</w:t>
            </w:r>
            <w:r>
              <w:rPr>
                <w:rFonts w:asciiTheme="minorEastAsia" w:eastAsiaTheme="minorEastAsia" w:hAnsiTheme="minorEastAsia"/>
                <w:color w:val="333333"/>
                <w:sz w:val="21"/>
                <w:szCs w:val="21"/>
              </w:rPr>
              <w:t>对外贸易形式报告，培养学生爱国情怀。</w:t>
            </w:r>
          </w:p>
          <w:p w14:paraId="4D87ACB4" w14:textId="77777777" w:rsidR="00CB44C5" w:rsidRDefault="00CB44C5" w:rsidP="00493F1C">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课堂重点讲授价格的构成以及贸易术语间的换算、佣金和折扣的计算。课后布置相关练习分析以巩固知识。</w:t>
            </w:r>
          </w:p>
        </w:tc>
        <w:tc>
          <w:tcPr>
            <w:tcW w:w="1348" w:type="dxa"/>
            <w:vAlign w:val="center"/>
          </w:tcPr>
          <w:p w14:paraId="68F95CDD"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416C8492"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7B26994C"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：课后练习</w:t>
            </w:r>
          </w:p>
        </w:tc>
        <w:tc>
          <w:tcPr>
            <w:tcW w:w="748" w:type="dxa"/>
            <w:vAlign w:val="center"/>
          </w:tcPr>
          <w:p w14:paraId="12D3E4A9"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65F7D82C"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02CF356" w14:textId="77777777" w:rsidR="00CB44C5" w:rsidRDefault="00CB44C5" w:rsidP="00493F1C">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p w14:paraId="078024E7" w14:textId="77777777" w:rsidR="00CB44C5" w:rsidRDefault="00CB44C5" w:rsidP="00493F1C">
            <w:pPr>
              <w:rPr>
                <w:rFonts w:asciiTheme="minorEastAsia" w:eastAsiaTheme="minorEastAsia" w:hAnsiTheme="minorEastAsia"/>
                <w:color w:val="000000" w:themeColor="text1"/>
                <w:sz w:val="21"/>
                <w:szCs w:val="21"/>
              </w:rPr>
            </w:pPr>
          </w:p>
        </w:tc>
      </w:tr>
      <w:tr w:rsidR="00CB44C5" w14:paraId="390718A5" w14:textId="77777777" w:rsidTr="00493F1C">
        <w:trPr>
          <w:trHeight w:val="340"/>
          <w:jc w:val="center"/>
        </w:trPr>
        <w:tc>
          <w:tcPr>
            <w:tcW w:w="1077" w:type="dxa"/>
            <w:vAlign w:val="center"/>
          </w:tcPr>
          <w:p w14:paraId="5D824E57" w14:textId="77777777" w:rsidR="00CB44C5" w:rsidRDefault="00842D6D" w:rsidP="00493F1C">
            <w:pP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w:t>
            </w:r>
            <w:r w:rsidR="00CB44C5">
              <w:rPr>
                <w:rFonts w:asciiTheme="minorEastAsia" w:eastAsiaTheme="minorEastAsia" w:hAnsiTheme="minorEastAsia" w:hint="eastAsia"/>
                <w:bCs/>
                <w:color w:val="000000" w:themeColor="text1"/>
                <w:sz w:val="21"/>
                <w:szCs w:val="21"/>
              </w:rPr>
              <w:t>国际货物运输</w:t>
            </w:r>
          </w:p>
        </w:tc>
        <w:tc>
          <w:tcPr>
            <w:tcW w:w="791" w:type="dxa"/>
            <w:vAlign w:val="center"/>
          </w:tcPr>
          <w:p w14:paraId="6B045AB6" w14:textId="77777777" w:rsidR="00CB44C5" w:rsidRDefault="00CB44C5" w:rsidP="00493F1C">
            <w:pPr>
              <w:jc w:val="center"/>
              <w:rPr>
                <w:rFonts w:asciiTheme="minorEastAsia" w:eastAsiaTheme="minorEastAsia" w:hAnsiTheme="minorEastAsia"/>
                <w:bCs/>
                <w:color w:val="000000" w:themeColor="text1"/>
                <w:sz w:val="21"/>
                <w:szCs w:val="21"/>
              </w:rPr>
            </w:pPr>
            <w:r>
              <w:rPr>
                <w:rFonts w:hint="eastAsia"/>
                <w:bCs/>
                <w:color w:val="000000"/>
                <w:sz w:val="21"/>
                <w:szCs w:val="21"/>
                <w:lang w:bidi="ar"/>
              </w:rPr>
              <w:t>4</w:t>
            </w:r>
          </w:p>
        </w:tc>
        <w:tc>
          <w:tcPr>
            <w:tcW w:w="4680" w:type="dxa"/>
            <w:vAlign w:val="center"/>
          </w:tcPr>
          <w:p w14:paraId="2118E2AB" w14:textId="77777777" w:rsidR="00CB44C5" w:rsidRDefault="00CB44C5" w:rsidP="00493F1C">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海洋运输、运输单据、合同中的装运条款。</w:t>
            </w:r>
          </w:p>
          <w:p w14:paraId="52BC78FC" w14:textId="77777777" w:rsidR="00CB44C5" w:rsidRDefault="00CB44C5" w:rsidP="00493F1C">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海运提单、海运单的填写及使用。</w:t>
            </w:r>
          </w:p>
          <w:p w14:paraId="237A4499" w14:textId="77777777" w:rsidR="00CB44C5" w:rsidRDefault="00CB44C5" w:rsidP="00493F1C">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介绍各种</w:t>
            </w:r>
            <w:r>
              <w:rPr>
                <w:rFonts w:asciiTheme="minorEastAsia" w:eastAsiaTheme="minorEastAsia" w:hAnsiTheme="minorEastAsia"/>
                <w:color w:val="333333"/>
                <w:sz w:val="21"/>
                <w:szCs w:val="21"/>
              </w:rPr>
              <w:t>运输方式，培养学生的家国情怀。</w:t>
            </w:r>
          </w:p>
          <w:p w14:paraId="24A66E63" w14:textId="77777777" w:rsidR="00CB44C5" w:rsidRDefault="00CB44C5" w:rsidP="00493F1C">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课堂重点讲授海运方式以及海运提单。</w:t>
            </w:r>
          </w:p>
        </w:tc>
        <w:tc>
          <w:tcPr>
            <w:tcW w:w="1348" w:type="dxa"/>
            <w:vAlign w:val="center"/>
          </w:tcPr>
          <w:p w14:paraId="1FE58669"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436237B2"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29FF816E" w14:textId="77777777" w:rsidR="00CB44C5" w:rsidRDefault="00CB44C5" w:rsidP="00493F1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4A1523AA"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8060E45"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0B5E3AEC" w14:textId="77777777" w:rsidR="00CB44C5" w:rsidRDefault="00CB44C5" w:rsidP="00493F1C">
            <w:pPr>
              <w:jc w:val="both"/>
              <w:rPr>
                <w:rFonts w:asciiTheme="minorEastAsia" w:eastAsiaTheme="minorEastAsia" w:hAnsiTheme="minorEastAsia"/>
                <w:b/>
                <w:bCs/>
                <w:color w:val="000000" w:themeColor="text1"/>
                <w:sz w:val="21"/>
                <w:szCs w:val="21"/>
              </w:rPr>
            </w:pPr>
          </w:p>
        </w:tc>
      </w:tr>
      <w:tr w:rsidR="00CB44C5" w14:paraId="15B522FB" w14:textId="77777777" w:rsidTr="00493F1C">
        <w:trPr>
          <w:trHeight w:val="340"/>
          <w:jc w:val="center"/>
        </w:trPr>
        <w:tc>
          <w:tcPr>
            <w:tcW w:w="1077" w:type="dxa"/>
            <w:vAlign w:val="center"/>
          </w:tcPr>
          <w:p w14:paraId="60495286" w14:textId="77777777" w:rsidR="00CB44C5" w:rsidRDefault="00842D6D" w:rsidP="00493F1C">
            <w:pPr>
              <w:rPr>
                <w:bCs/>
                <w:color w:val="000000" w:themeColor="text1"/>
                <w:sz w:val="21"/>
                <w:szCs w:val="21"/>
              </w:rPr>
            </w:pPr>
            <w:r>
              <w:rPr>
                <w:rFonts w:asciiTheme="minorEastAsia" w:eastAsiaTheme="minorEastAsia" w:hAnsiTheme="minorEastAsia" w:hint="eastAsia"/>
                <w:bCs/>
                <w:color w:val="000000" w:themeColor="text1"/>
                <w:sz w:val="21"/>
                <w:szCs w:val="21"/>
              </w:rPr>
              <w:t>6、</w:t>
            </w:r>
            <w:r w:rsidR="00CB44C5">
              <w:rPr>
                <w:rFonts w:asciiTheme="minorEastAsia" w:eastAsiaTheme="minorEastAsia" w:hAnsiTheme="minorEastAsia" w:hint="eastAsia"/>
                <w:bCs/>
                <w:color w:val="000000" w:themeColor="text1"/>
                <w:sz w:val="21"/>
                <w:szCs w:val="21"/>
              </w:rPr>
              <w:t>国际货物运输</w:t>
            </w:r>
            <w:r w:rsidR="00CB44C5">
              <w:rPr>
                <w:rFonts w:hint="eastAsia"/>
                <w:bCs/>
                <w:color w:val="000000" w:themeColor="text1"/>
                <w:sz w:val="21"/>
                <w:szCs w:val="21"/>
              </w:rPr>
              <w:t>保险</w:t>
            </w:r>
          </w:p>
        </w:tc>
        <w:tc>
          <w:tcPr>
            <w:tcW w:w="791" w:type="dxa"/>
            <w:vAlign w:val="center"/>
          </w:tcPr>
          <w:p w14:paraId="77EFBDB0" w14:textId="77777777" w:rsidR="00CB44C5" w:rsidRDefault="00CB44C5" w:rsidP="00493F1C">
            <w:pPr>
              <w:jc w:val="center"/>
              <w:rPr>
                <w:bCs/>
                <w:color w:val="000000" w:themeColor="text1"/>
                <w:sz w:val="21"/>
                <w:szCs w:val="21"/>
              </w:rPr>
            </w:pPr>
            <w:r>
              <w:rPr>
                <w:rFonts w:hint="eastAsia"/>
                <w:bCs/>
                <w:color w:val="000000"/>
                <w:sz w:val="21"/>
                <w:szCs w:val="21"/>
                <w:lang w:bidi="ar"/>
              </w:rPr>
              <w:t>4</w:t>
            </w:r>
          </w:p>
        </w:tc>
        <w:tc>
          <w:tcPr>
            <w:tcW w:w="4680" w:type="dxa"/>
            <w:vAlign w:val="center"/>
          </w:tcPr>
          <w:p w14:paraId="434CEF11"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海运货物保险中的风险和损失；平安险、水渍险、一切险。</w:t>
            </w:r>
          </w:p>
          <w:p w14:paraId="797C28D4"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共同海损与单独海损的区别、“仓至仓”条款的理解。</w:t>
            </w:r>
          </w:p>
          <w:p w14:paraId="2B373C10" w14:textId="77777777" w:rsidR="00CB44C5" w:rsidRDefault="00CB44C5" w:rsidP="00493F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+线下。课前完成线上自学。线下</w:t>
            </w:r>
            <w:r>
              <w:rPr>
                <w:rFonts w:asciiTheme="minorEastAsia" w:eastAsiaTheme="minorEastAsia" w:hAnsiTheme="minorEastAsia" w:hint="eastAsia"/>
                <w:color w:val="333333"/>
                <w:sz w:val="21"/>
                <w:szCs w:val="21"/>
              </w:rPr>
              <w:t>课堂用讲授法和案例法帮助学生梳理全损的情形、共同海损和单独海损以及不同险别的承保范围等知识点。</w:t>
            </w:r>
          </w:p>
        </w:tc>
        <w:tc>
          <w:tcPr>
            <w:tcW w:w="1348" w:type="dxa"/>
            <w:vAlign w:val="center"/>
          </w:tcPr>
          <w:p w14:paraId="0107ECC9"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28138CA0"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1106930C"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4443E5D3"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BD4A328"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784336A" w14:textId="77777777" w:rsidR="00CB44C5" w:rsidRDefault="00CB44C5" w:rsidP="00493F1C">
            <w:pPr>
              <w:rPr>
                <w:rFonts w:asciiTheme="minorEastAsia" w:eastAsiaTheme="minorEastAsia" w:hAnsiTheme="minorEastAsia"/>
                <w:color w:val="000000" w:themeColor="text1"/>
                <w:sz w:val="21"/>
                <w:szCs w:val="21"/>
              </w:rPr>
            </w:pPr>
          </w:p>
        </w:tc>
      </w:tr>
      <w:tr w:rsidR="00CB44C5" w14:paraId="14CFAC6B" w14:textId="77777777" w:rsidTr="00493F1C">
        <w:trPr>
          <w:trHeight w:val="340"/>
          <w:jc w:val="center"/>
        </w:trPr>
        <w:tc>
          <w:tcPr>
            <w:tcW w:w="1077" w:type="dxa"/>
            <w:vAlign w:val="center"/>
          </w:tcPr>
          <w:p w14:paraId="610BB6DF" w14:textId="77777777" w:rsidR="00CB44C5" w:rsidRDefault="00842D6D" w:rsidP="00493F1C">
            <w:pPr>
              <w:rPr>
                <w:bCs/>
                <w:color w:val="000000" w:themeColor="text1"/>
                <w:sz w:val="21"/>
                <w:szCs w:val="21"/>
              </w:rPr>
            </w:pPr>
            <w:r>
              <w:rPr>
                <w:rFonts w:hint="eastAsia"/>
                <w:bCs/>
                <w:color w:val="000000" w:themeColor="text1"/>
                <w:sz w:val="21"/>
                <w:szCs w:val="21"/>
              </w:rPr>
              <w:t>7、</w:t>
            </w:r>
            <w:r w:rsidR="00CB44C5">
              <w:rPr>
                <w:rFonts w:hint="eastAsia"/>
                <w:bCs/>
                <w:color w:val="000000" w:themeColor="text1"/>
                <w:sz w:val="21"/>
                <w:szCs w:val="21"/>
              </w:rPr>
              <w:t>国际结算</w:t>
            </w:r>
            <w:r w:rsidR="00CB44C5">
              <w:rPr>
                <w:bCs/>
                <w:color w:val="000000" w:themeColor="text1"/>
                <w:sz w:val="21"/>
                <w:szCs w:val="21"/>
              </w:rPr>
              <w:t>方式</w:t>
            </w:r>
          </w:p>
        </w:tc>
        <w:tc>
          <w:tcPr>
            <w:tcW w:w="791" w:type="dxa"/>
            <w:vAlign w:val="center"/>
          </w:tcPr>
          <w:p w14:paraId="197371FD" w14:textId="77777777" w:rsidR="00CB44C5" w:rsidRDefault="00CB44C5" w:rsidP="00493F1C">
            <w:pPr>
              <w:jc w:val="center"/>
              <w:rPr>
                <w:bCs/>
                <w:color w:val="000000" w:themeColor="text1"/>
                <w:sz w:val="21"/>
                <w:szCs w:val="21"/>
              </w:rPr>
            </w:pPr>
            <w:r>
              <w:rPr>
                <w:rFonts w:hint="eastAsia"/>
                <w:bCs/>
                <w:color w:val="000000"/>
                <w:sz w:val="21"/>
                <w:szCs w:val="21"/>
                <w:lang w:bidi="ar"/>
              </w:rPr>
              <w:t>6</w:t>
            </w:r>
          </w:p>
        </w:tc>
        <w:tc>
          <w:tcPr>
            <w:tcW w:w="4680" w:type="dxa"/>
            <w:vAlign w:val="center"/>
          </w:tcPr>
          <w:p w14:paraId="7CE8BCBD"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三种支付工具、三种支付方式及跟单信用证统一惯例。托收的种类、使用流程、涉及的各当事人承担的责任和风险，在进出口业务中的使用时的的注意事项及融资运用；《</w:t>
            </w:r>
            <w:r>
              <w:rPr>
                <w:rFonts w:asciiTheme="minorEastAsia" w:eastAsiaTheme="minorEastAsia" w:hAnsiTheme="minorEastAsia"/>
                <w:color w:val="333333"/>
                <w:sz w:val="21"/>
                <w:szCs w:val="21"/>
              </w:rPr>
              <w:t>UCP600》中关于信用证特点、使用流程、当事人的责任等，各种信用证适用的特殊情</w:t>
            </w:r>
            <w:r>
              <w:rPr>
                <w:rFonts w:asciiTheme="minorEastAsia" w:eastAsiaTheme="minorEastAsia" w:hAnsiTheme="minorEastAsia" w:hint="eastAsia"/>
                <w:color w:val="333333"/>
                <w:sz w:val="21"/>
                <w:szCs w:val="21"/>
              </w:rPr>
              <w:t>况等。</w:t>
            </w:r>
          </w:p>
          <w:p w14:paraId="079DA9F5" w14:textId="77777777" w:rsidR="00CB44C5" w:rsidRDefault="00CB44C5" w:rsidP="00493F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跟单信用证统一惯例中关于信用证的使用</w:t>
            </w:r>
          </w:p>
          <w:p w14:paraId="468DC2E4" w14:textId="77777777" w:rsidR="00CB44C5" w:rsidRDefault="00CB44C5" w:rsidP="00493F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+线下。课前完成线上自学。线下</w:t>
            </w:r>
            <w:r>
              <w:rPr>
                <w:rFonts w:asciiTheme="minorEastAsia" w:eastAsiaTheme="minorEastAsia" w:hAnsiTheme="minorEastAsia" w:hint="eastAsia"/>
                <w:color w:val="333333"/>
                <w:sz w:val="21"/>
                <w:szCs w:val="21"/>
              </w:rPr>
              <w:t>课堂用讲授法和案例法帮助学生理解不同支付方式的使用流程。</w:t>
            </w:r>
          </w:p>
        </w:tc>
        <w:tc>
          <w:tcPr>
            <w:tcW w:w="1348" w:type="dxa"/>
            <w:vAlign w:val="center"/>
          </w:tcPr>
          <w:p w14:paraId="477A8915"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42E9C5D1"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1D56BEF1" w14:textId="77777777" w:rsidR="00CB44C5" w:rsidRDefault="00CB44C5" w:rsidP="00493F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：练习</w:t>
            </w:r>
          </w:p>
        </w:tc>
        <w:tc>
          <w:tcPr>
            <w:tcW w:w="748" w:type="dxa"/>
            <w:vAlign w:val="center"/>
          </w:tcPr>
          <w:p w14:paraId="23E7D920"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0817599"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5189214F" w14:textId="77777777" w:rsidR="00CB44C5" w:rsidRDefault="00CB44C5" w:rsidP="00493F1C">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tc>
      </w:tr>
    </w:tbl>
    <w:p w14:paraId="7E163ABE" w14:textId="77777777" w:rsidR="00CB44C5" w:rsidRDefault="00CB44C5" w:rsidP="00CB44C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217"/>
        <w:gridCol w:w="820"/>
      </w:tblGrid>
      <w:tr w:rsidR="00CB44C5" w14:paraId="563CAE01" w14:textId="77777777" w:rsidTr="00493F1C">
        <w:trPr>
          <w:trHeight w:val="340"/>
          <w:jc w:val="center"/>
        </w:trPr>
        <w:tc>
          <w:tcPr>
            <w:tcW w:w="482" w:type="dxa"/>
            <w:tcMar>
              <w:left w:w="28" w:type="dxa"/>
              <w:right w:w="28" w:type="dxa"/>
            </w:tcMar>
            <w:vAlign w:val="center"/>
          </w:tcPr>
          <w:p w14:paraId="35D87BDE" w14:textId="77777777" w:rsidR="00CB44C5" w:rsidRDefault="00CB44C5" w:rsidP="00493F1C">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4D14BC67" w14:textId="77777777" w:rsidR="00CB44C5" w:rsidRDefault="00CB44C5" w:rsidP="00493F1C">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2F8CA392" w14:textId="77777777" w:rsidR="00CB44C5" w:rsidRDefault="00CB44C5" w:rsidP="00493F1C">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416BDDF3" w14:textId="77777777" w:rsidR="00CB44C5" w:rsidRDefault="00CB44C5" w:rsidP="00493F1C">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622E78CF" w14:textId="77777777" w:rsidR="00CB44C5" w:rsidRDefault="00CB44C5" w:rsidP="00493F1C">
            <w:pPr>
              <w:jc w:val="center"/>
              <w:rPr>
                <w:b/>
                <w:bCs/>
                <w:color w:val="000000" w:themeColor="text1"/>
                <w:sz w:val="21"/>
                <w:szCs w:val="21"/>
              </w:rPr>
            </w:pPr>
            <w:r>
              <w:rPr>
                <w:rFonts w:hint="eastAsia"/>
                <w:b/>
                <w:bCs/>
                <w:color w:val="000000" w:themeColor="text1"/>
                <w:sz w:val="21"/>
                <w:szCs w:val="21"/>
              </w:rPr>
              <w:t>项目</w:t>
            </w:r>
          </w:p>
          <w:p w14:paraId="2BDD8C9F" w14:textId="77777777" w:rsidR="00CB44C5" w:rsidRDefault="00CB44C5" w:rsidP="00493F1C">
            <w:pPr>
              <w:jc w:val="center"/>
              <w:rPr>
                <w:b/>
                <w:bCs/>
                <w:color w:val="000000" w:themeColor="text1"/>
                <w:sz w:val="21"/>
                <w:szCs w:val="21"/>
              </w:rPr>
            </w:pPr>
            <w:r>
              <w:rPr>
                <w:rFonts w:hint="eastAsia"/>
                <w:b/>
                <w:bCs/>
                <w:color w:val="000000" w:themeColor="text1"/>
                <w:sz w:val="21"/>
                <w:szCs w:val="21"/>
              </w:rPr>
              <w:t>类型</w:t>
            </w:r>
          </w:p>
        </w:tc>
        <w:tc>
          <w:tcPr>
            <w:tcW w:w="1217" w:type="dxa"/>
            <w:vAlign w:val="center"/>
          </w:tcPr>
          <w:p w14:paraId="6D68670E" w14:textId="77777777" w:rsidR="00CB44C5" w:rsidRDefault="00CB44C5" w:rsidP="00493F1C">
            <w:pPr>
              <w:jc w:val="center"/>
              <w:rPr>
                <w:b/>
                <w:bCs/>
                <w:color w:val="000000" w:themeColor="text1"/>
                <w:sz w:val="21"/>
                <w:szCs w:val="21"/>
              </w:rPr>
            </w:pPr>
            <w:r>
              <w:rPr>
                <w:rFonts w:hint="eastAsia"/>
                <w:b/>
                <w:bCs/>
                <w:color w:val="000000" w:themeColor="text1"/>
                <w:sz w:val="21"/>
                <w:szCs w:val="21"/>
              </w:rPr>
              <w:t>项目</w:t>
            </w:r>
          </w:p>
          <w:p w14:paraId="5946863C" w14:textId="77777777" w:rsidR="00CB44C5" w:rsidRDefault="00CB44C5" w:rsidP="00493F1C">
            <w:pPr>
              <w:jc w:val="center"/>
              <w:rPr>
                <w:b/>
                <w:bCs/>
                <w:color w:val="000000" w:themeColor="text1"/>
                <w:sz w:val="21"/>
                <w:szCs w:val="21"/>
              </w:rPr>
            </w:pPr>
            <w:r>
              <w:rPr>
                <w:rFonts w:hint="eastAsia"/>
                <w:b/>
                <w:bCs/>
                <w:color w:val="000000" w:themeColor="text1"/>
                <w:sz w:val="21"/>
                <w:szCs w:val="21"/>
              </w:rPr>
              <w:t>要求</w:t>
            </w:r>
          </w:p>
        </w:tc>
        <w:tc>
          <w:tcPr>
            <w:tcW w:w="820" w:type="dxa"/>
            <w:vAlign w:val="center"/>
          </w:tcPr>
          <w:p w14:paraId="01989945" w14:textId="77777777" w:rsidR="00CB44C5" w:rsidRDefault="00CB44C5" w:rsidP="00493F1C">
            <w:pPr>
              <w:jc w:val="center"/>
              <w:rPr>
                <w:b/>
                <w:bCs/>
                <w:color w:val="000000" w:themeColor="text1"/>
                <w:sz w:val="21"/>
                <w:szCs w:val="21"/>
              </w:rPr>
            </w:pPr>
            <w:r>
              <w:rPr>
                <w:rFonts w:hint="eastAsia"/>
                <w:b/>
                <w:bCs/>
                <w:color w:val="000000" w:themeColor="text1"/>
                <w:sz w:val="21"/>
                <w:szCs w:val="21"/>
              </w:rPr>
              <w:t>支撑课程目标</w:t>
            </w:r>
          </w:p>
        </w:tc>
      </w:tr>
      <w:tr w:rsidR="00CB44C5" w14:paraId="0AB7D9E7" w14:textId="77777777" w:rsidTr="00493F1C">
        <w:trPr>
          <w:trHeight w:val="340"/>
          <w:jc w:val="center"/>
        </w:trPr>
        <w:tc>
          <w:tcPr>
            <w:tcW w:w="482" w:type="dxa"/>
            <w:vAlign w:val="center"/>
          </w:tcPr>
          <w:p w14:paraId="70EC3035" w14:textId="77777777" w:rsidR="00CB44C5" w:rsidRDefault="00CB44C5" w:rsidP="00493F1C">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30025060" w14:textId="77777777" w:rsidR="00CB44C5" w:rsidRDefault="00CB44C5" w:rsidP="00493F1C">
            <w:pPr>
              <w:outlineLvl w:val="0"/>
              <w:rPr>
                <w:color w:val="000000" w:themeColor="text1"/>
                <w:sz w:val="21"/>
                <w:szCs w:val="21"/>
              </w:rPr>
            </w:pPr>
            <w:r>
              <w:rPr>
                <w:rFonts w:hint="eastAsia"/>
                <w:color w:val="000000" w:themeColor="text1"/>
                <w:sz w:val="21"/>
                <w:szCs w:val="21"/>
              </w:rPr>
              <w:t>交易磋商</w:t>
            </w:r>
          </w:p>
        </w:tc>
        <w:tc>
          <w:tcPr>
            <w:tcW w:w="431" w:type="dxa"/>
            <w:vAlign w:val="center"/>
          </w:tcPr>
          <w:p w14:paraId="63D234BC" w14:textId="77777777" w:rsidR="00CB44C5" w:rsidRDefault="00CB44C5" w:rsidP="00493F1C">
            <w:pPr>
              <w:jc w:val="center"/>
              <w:rPr>
                <w:color w:val="000000" w:themeColor="text1"/>
                <w:sz w:val="21"/>
                <w:szCs w:val="21"/>
              </w:rPr>
            </w:pPr>
            <w:r>
              <w:rPr>
                <w:rFonts w:hint="eastAsia"/>
                <w:color w:val="000000" w:themeColor="text1"/>
                <w:sz w:val="21"/>
                <w:szCs w:val="21"/>
              </w:rPr>
              <w:t>4</w:t>
            </w:r>
          </w:p>
        </w:tc>
        <w:tc>
          <w:tcPr>
            <w:tcW w:w="3830" w:type="dxa"/>
            <w:vAlign w:val="center"/>
          </w:tcPr>
          <w:p w14:paraId="123E038A" w14:textId="77777777" w:rsidR="00CB44C5" w:rsidRDefault="00CB44C5" w:rsidP="00493F1C">
            <w:pPr>
              <w:adjustRightInd w:val="0"/>
              <w:rPr>
                <w:bCs/>
                <w:color w:val="000000" w:themeColor="text1"/>
                <w:sz w:val="21"/>
                <w:szCs w:val="21"/>
              </w:rPr>
            </w:pPr>
            <w:r>
              <w:rPr>
                <w:rFonts w:hint="eastAsia"/>
                <w:b/>
                <w:bCs/>
                <w:color w:val="000000" w:themeColor="text1"/>
                <w:sz w:val="21"/>
                <w:szCs w:val="21"/>
              </w:rPr>
              <w:t>重点：</w:t>
            </w:r>
            <w:r>
              <w:rPr>
                <w:rFonts w:hint="eastAsia"/>
                <w:bCs/>
                <w:color w:val="000000" w:themeColor="text1"/>
                <w:sz w:val="21"/>
                <w:szCs w:val="21"/>
              </w:rPr>
              <w:t>报价的原则和方法。</w:t>
            </w:r>
          </w:p>
          <w:p w14:paraId="701A868B" w14:textId="77777777" w:rsidR="00CB44C5" w:rsidRDefault="00CB44C5" w:rsidP="00493F1C">
            <w:pPr>
              <w:adjustRightInd w:val="0"/>
              <w:rPr>
                <w:bCs/>
                <w:color w:val="333333"/>
                <w:sz w:val="21"/>
                <w:szCs w:val="21"/>
              </w:rPr>
            </w:pPr>
            <w:r>
              <w:rPr>
                <w:rFonts w:hint="eastAsia"/>
                <w:b/>
                <w:bCs/>
                <w:color w:val="333333"/>
                <w:sz w:val="21"/>
                <w:szCs w:val="21"/>
              </w:rPr>
              <w:t>难点：</w:t>
            </w:r>
            <w:r>
              <w:rPr>
                <w:rFonts w:hint="eastAsia"/>
                <w:bCs/>
                <w:color w:val="333333"/>
                <w:sz w:val="21"/>
                <w:szCs w:val="21"/>
              </w:rPr>
              <w:t>不同术语报价的换算。</w:t>
            </w:r>
          </w:p>
          <w:p w14:paraId="44A8724A" w14:textId="77777777" w:rsidR="00CB44C5" w:rsidRDefault="00CB44C5" w:rsidP="00493F1C">
            <w:pPr>
              <w:adjustRightInd w:val="0"/>
              <w:rPr>
                <w:color w:val="000000" w:themeColor="text1"/>
                <w:sz w:val="21"/>
                <w:szCs w:val="21"/>
              </w:rPr>
            </w:pPr>
            <w:r>
              <w:rPr>
                <w:rFonts w:hint="eastAsia"/>
                <w:b/>
                <w:bCs/>
                <w:color w:val="000000" w:themeColor="text1"/>
                <w:sz w:val="21"/>
                <w:szCs w:val="21"/>
              </w:rPr>
              <w:t>思政元素：</w:t>
            </w:r>
            <w:r>
              <w:rPr>
                <w:rFonts w:hint="eastAsia"/>
              </w:rPr>
              <w:t>具备多元文化的沟通能力、树立全球文化观。能够准确、流利地表达中国思想和中国文化。</w:t>
            </w:r>
          </w:p>
        </w:tc>
        <w:tc>
          <w:tcPr>
            <w:tcW w:w="676" w:type="dxa"/>
            <w:vAlign w:val="center"/>
          </w:tcPr>
          <w:p w14:paraId="0D355B06" w14:textId="77777777" w:rsidR="00CB44C5" w:rsidRDefault="00CB44C5" w:rsidP="00493F1C">
            <w:pPr>
              <w:jc w:val="center"/>
              <w:outlineLvl w:val="0"/>
              <w:rPr>
                <w:color w:val="000000" w:themeColor="text1"/>
                <w:sz w:val="21"/>
                <w:szCs w:val="21"/>
              </w:rPr>
            </w:pPr>
            <w:r>
              <w:rPr>
                <w:rFonts w:hint="eastAsia"/>
                <w:color w:val="000000" w:themeColor="text1"/>
                <w:sz w:val="21"/>
                <w:szCs w:val="21"/>
              </w:rPr>
              <w:t>综合</w:t>
            </w:r>
          </w:p>
        </w:tc>
        <w:tc>
          <w:tcPr>
            <w:tcW w:w="1217" w:type="dxa"/>
            <w:vAlign w:val="center"/>
          </w:tcPr>
          <w:p w14:paraId="52F1BC5C" w14:textId="77777777" w:rsidR="00CB44C5" w:rsidRDefault="00CB44C5" w:rsidP="00493F1C">
            <w:pPr>
              <w:rPr>
                <w:color w:val="000000" w:themeColor="text1"/>
                <w:sz w:val="21"/>
                <w:szCs w:val="21"/>
              </w:rPr>
            </w:pPr>
            <w:r>
              <w:rPr>
                <w:rFonts w:hint="eastAsia"/>
                <w:color w:val="000000" w:themeColor="text1"/>
                <w:sz w:val="21"/>
                <w:szCs w:val="21"/>
              </w:rPr>
              <w:t>4人一组，完成既定情境下的交易磋商。</w:t>
            </w:r>
          </w:p>
        </w:tc>
        <w:tc>
          <w:tcPr>
            <w:tcW w:w="820" w:type="dxa"/>
            <w:vAlign w:val="center"/>
          </w:tcPr>
          <w:p w14:paraId="1ED404B1"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46C4CA06"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6872C36"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CB44C5" w14:paraId="692B7D03" w14:textId="77777777" w:rsidTr="00493F1C">
        <w:trPr>
          <w:trHeight w:val="340"/>
          <w:jc w:val="center"/>
        </w:trPr>
        <w:tc>
          <w:tcPr>
            <w:tcW w:w="482" w:type="dxa"/>
            <w:vAlign w:val="center"/>
          </w:tcPr>
          <w:p w14:paraId="4A2F34EE" w14:textId="77777777" w:rsidR="00CB44C5" w:rsidRDefault="00CB44C5" w:rsidP="00493F1C">
            <w:pPr>
              <w:outlineLvl w:val="0"/>
              <w:rPr>
                <w:color w:val="000000" w:themeColor="text1"/>
                <w:sz w:val="21"/>
                <w:szCs w:val="21"/>
              </w:rPr>
            </w:pPr>
            <w:r>
              <w:rPr>
                <w:rFonts w:hint="eastAsia"/>
                <w:color w:val="000000" w:themeColor="text1"/>
                <w:sz w:val="21"/>
                <w:szCs w:val="21"/>
              </w:rPr>
              <w:t>实</w:t>
            </w:r>
            <w:r>
              <w:rPr>
                <w:rFonts w:hint="eastAsia"/>
                <w:color w:val="000000" w:themeColor="text1"/>
                <w:sz w:val="21"/>
                <w:szCs w:val="21"/>
              </w:rPr>
              <w:lastRenderedPageBreak/>
              <w:t>验</w:t>
            </w:r>
          </w:p>
        </w:tc>
        <w:tc>
          <w:tcPr>
            <w:tcW w:w="1183" w:type="dxa"/>
            <w:vAlign w:val="center"/>
          </w:tcPr>
          <w:p w14:paraId="100E6947" w14:textId="77777777" w:rsidR="00CB44C5" w:rsidRDefault="00CB44C5" w:rsidP="00493F1C">
            <w:pPr>
              <w:outlineLvl w:val="0"/>
              <w:rPr>
                <w:color w:val="000000" w:themeColor="text1"/>
                <w:sz w:val="21"/>
                <w:szCs w:val="21"/>
              </w:rPr>
            </w:pPr>
            <w:r>
              <w:rPr>
                <w:rFonts w:hint="eastAsia"/>
                <w:color w:val="000000" w:themeColor="text1"/>
                <w:sz w:val="21"/>
                <w:szCs w:val="21"/>
              </w:rPr>
              <w:lastRenderedPageBreak/>
              <w:t>国际货物</w:t>
            </w:r>
            <w:r>
              <w:rPr>
                <w:rFonts w:hint="eastAsia"/>
                <w:color w:val="000000" w:themeColor="text1"/>
                <w:sz w:val="21"/>
                <w:szCs w:val="21"/>
              </w:rPr>
              <w:lastRenderedPageBreak/>
              <w:t>买卖合同的订立</w:t>
            </w:r>
          </w:p>
        </w:tc>
        <w:tc>
          <w:tcPr>
            <w:tcW w:w="431" w:type="dxa"/>
            <w:vAlign w:val="center"/>
          </w:tcPr>
          <w:p w14:paraId="13E981F7" w14:textId="77777777" w:rsidR="00CB44C5" w:rsidRDefault="00CB44C5" w:rsidP="00493F1C">
            <w:pPr>
              <w:jc w:val="center"/>
              <w:rPr>
                <w:color w:val="000000" w:themeColor="text1"/>
                <w:sz w:val="21"/>
                <w:szCs w:val="21"/>
              </w:rPr>
            </w:pPr>
            <w:r>
              <w:rPr>
                <w:rFonts w:hint="eastAsia"/>
                <w:color w:val="000000" w:themeColor="text1"/>
                <w:sz w:val="21"/>
                <w:szCs w:val="21"/>
              </w:rPr>
              <w:lastRenderedPageBreak/>
              <w:t>4</w:t>
            </w:r>
          </w:p>
        </w:tc>
        <w:tc>
          <w:tcPr>
            <w:tcW w:w="3830" w:type="dxa"/>
            <w:vAlign w:val="center"/>
          </w:tcPr>
          <w:p w14:paraId="002BAAEA" w14:textId="77777777" w:rsidR="00CB44C5" w:rsidRDefault="00CB44C5" w:rsidP="00493F1C">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订立合同的程序和步骤。</w:t>
            </w:r>
          </w:p>
          <w:p w14:paraId="26487FBE" w14:textId="77777777" w:rsidR="00CB44C5" w:rsidRDefault="00CB44C5" w:rsidP="00493F1C">
            <w:pPr>
              <w:adjustRightInd w:val="0"/>
              <w:rPr>
                <w:color w:val="000000" w:themeColor="text1"/>
                <w:sz w:val="21"/>
                <w:szCs w:val="21"/>
              </w:rPr>
            </w:pPr>
            <w:r>
              <w:rPr>
                <w:rFonts w:hint="eastAsia"/>
                <w:b/>
                <w:color w:val="000000" w:themeColor="text1"/>
                <w:sz w:val="21"/>
                <w:szCs w:val="21"/>
              </w:rPr>
              <w:lastRenderedPageBreak/>
              <w:t>难点：</w:t>
            </w:r>
            <w:r>
              <w:rPr>
                <w:rFonts w:hint="eastAsia"/>
                <w:color w:val="000000" w:themeColor="text1"/>
                <w:sz w:val="21"/>
                <w:szCs w:val="21"/>
              </w:rPr>
              <w:t>合同成立的时间和生效的要件。</w:t>
            </w:r>
          </w:p>
          <w:p w14:paraId="4659605C" w14:textId="77777777" w:rsidR="00CB44C5" w:rsidRDefault="00CB44C5" w:rsidP="00493F1C">
            <w:pPr>
              <w:adjustRightInd w:val="0"/>
              <w:rPr>
                <w:color w:val="000000" w:themeColor="text1"/>
                <w:sz w:val="21"/>
                <w:szCs w:val="21"/>
              </w:rPr>
            </w:pPr>
            <w:r>
              <w:rPr>
                <w:rFonts w:hint="eastAsia"/>
                <w:b/>
                <w:color w:val="000000" w:themeColor="text1"/>
                <w:sz w:val="21"/>
                <w:szCs w:val="21"/>
              </w:rPr>
              <w:t>思政元素：</w:t>
            </w:r>
            <w:r>
              <w:rPr>
                <w:rFonts w:hint="eastAsia"/>
                <w:color w:val="333333"/>
                <w:sz w:val="21"/>
                <w:szCs w:val="21"/>
              </w:rPr>
              <w:t>要求学生订立合同条款必须坚持实事求实、严谨的科学态度。</w:t>
            </w:r>
          </w:p>
        </w:tc>
        <w:tc>
          <w:tcPr>
            <w:tcW w:w="676" w:type="dxa"/>
            <w:vAlign w:val="center"/>
          </w:tcPr>
          <w:p w14:paraId="6DD28475" w14:textId="77777777" w:rsidR="00CB44C5" w:rsidRDefault="00CB44C5" w:rsidP="00493F1C">
            <w:pPr>
              <w:jc w:val="center"/>
              <w:outlineLvl w:val="0"/>
              <w:rPr>
                <w:color w:val="000000" w:themeColor="text1"/>
                <w:sz w:val="21"/>
                <w:szCs w:val="21"/>
              </w:rPr>
            </w:pPr>
            <w:r>
              <w:rPr>
                <w:rFonts w:hint="eastAsia"/>
                <w:color w:val="000000" w:themeColor="text1"/>
                <w:sz w:val="21"/>
                <w:szCs w:val="21"/>
              </w:rPr>
              <w:lastRenderedPageBreak/>
              <w:t>综合</w:t>
            </w:r>
          </w:p>
        </w:tc>
        <w:tc>
          <w:tcPr>
            <w:tcW w:w="1217" w:type="dxa"/>
            <w:vAlign w:val="center"/>
          </w:tcPr>
          <w:p w14:paraId="403070F1" w14:textId="77777777" w:rsidR="00CB44C5" w:rsidRDefault="00CB44C5" w:rsidP="00493F1C">
            <w:pPr>
              <w:rPr>
                <w:color w:val="000000" w:themeColor="text1"/>
                <w:sz w:val="21"/>
                <w:szCs w:val="21"/>
              </w:rPr>
            </w:pPr>
            <w:r>
              <w:rPr>
                <w:rFonts w:hint="eastAsia"/>
                <w:color w:val="000000" w:themeColor="text1"/>
                <w:sz w:val="21"/>
                <w:szCs w:val="21"/>
              </w:rPr>
              <w:t>4人一组，</w:t>
            </w:r>
            <w:r>
              <w:rPr>
                <w:rFonts w:hint="eastAsia"/>
                <w:color w:val="000000" w:themeColor="text1"/>
                <w:sz w:val="21"/>
                <w:szCs w:val="21"/>
              </w:rPr>
              <w:lastRenderedPageBreak/>
              <w:t>完成既定情境下国际货物买卖合同的订立。</w:t>
            </w:r>
          </w:p>
        </w:tc>
        <w:tc>
          <w:tcPr>
            <w:tcW w:w="820" w:type="dxa"/>
            <w:vAlign w:val="center"/>
          </w:tcPr>
          <w:p w14:paraId="1D69B1E2" w14:textId="77777777" w:rsidR="00CB44C5" w:rsidRDefault="00CB44C5" w:rsidP="00493F1C">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1</w:t>
            </w:r>
          </w:p>
          <w:p w14:paraId="7AD9E6E4" w14:textId="77777777" w:rsidR="00CB44C5" w:rsidRDefault="00CB44C5" w:rsidP="00493F1C">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147BB716"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CB44C5" w14:paraId="0C2D0526" w14:textId="77777777" w:rsidTr="00493F1C">
        <w:trPr>
          <w:trHeight w:val="1560"/>
          <w:jc w:val="center"/>
        </w:trPr>
        <w:tc>
          <w:tcPr>
            <w:tcW w:w="482" w:type="dxa"/>
            <w:vAlign w:val="center"/>
          </w:tcPr>
          <w:p w14:paraId="4467DADE" w14:textId="77777777" w:rsidR="00CB44C5" w:rsidRDefault="00CB44C5" w:rsidP="00493F1C">
            <w:pPr>
              <w:outlineLvl w:val="0"/>
              <w:rPr>
                <w:color w:val="000000" w:themeColor="text1"/>
                <w:sz w:val="21"/>
                <w:szCs w:val="21"/>
              </w:rPr>
            </w:pPr>
            <w:r>
              <w:rPr>
                <w:rFonts w:hint="eastAsia"/>
                <w:color w:val="000000" w:themeColor="text1"/>
                <w:sz w:val="21"/>
                <w:szCs w:val="21"/>
              </w:rPr>
              <w:lastRenderedPageBreak/>
              <w:t>实验</w:t>
            </w:r>
          </w:p>
        </w:tc>
        <w:tc>
          <w:tcPr>
            <w:tcW w:w="1183" w:type="dxa"/>
            <w:vAlign w:val="center"/>
          </w:tcPr>
          <w:p w14:paraId="5F445D60" w14:textId="77777777" w:rsidR="00CB44C5" w:rsidRDefault="00CB44C5" w:rsidP="00493F1C">
            <w:pPr>
              <w:outlineLvl w:val="0"/>
              <w:rPr>
                <w:color w:val="000000" w:themeColor="text1"/>
                <w:sz w:val="21"/>
                <w:szCs w:val="21"/>
              </w:rPr>
            </w:pPr>
            <w:r>
              <w:rPr>
                <w:rFonts w:hint="eastAsia"/>
                <w:color w:val="000000" w:themeColor="text1"/>
                <w:sz w:val="21"/>
                <w:szCs w:val="21"/>
              </w:rPr>
              <w:t>进出口合同的履行</w:t>
            </w:r>
          </w:p>
        </w:tc>
        <w:tc>
          <w:tcPr>
            <w:tcW w:w="431" w:type="dxa"/>
            <w:vAlign w:val="center"/>
          </w:tcPr>
          <w:p w14:paraId="5CBF06D6" w14:textId="77777777" w:rsidR="00CB44C5" w:rsidRDefault="00CB44C5" w:rsidP="00493F1C">
            <w:pPr>
              <w:jc w:val="center"/>
              <w:rPr>
                <w:color w:val="000000" w:themeColor="text1"/>
                <w:sz w:val="21"/>
                <w:szCs w:val="21"/>
              </w:rPr>
            </w:pPr>
            <w:r>
              <w:rPr>
                <w:rFonts w:hint="eastAsia"/>
                <w:color w:val="000000" w:themeColor="text1"/>
                <w:sz w:val="21"/>
                <w:szCs w:val="21"/>
              </w:rPr>
              <w:t>4</w:t>
            </w:r>
          </w:p>
        </w:tc>
        <w:tc>
          <w:tcPr>
            <w:tcW w:w="3830" w:type="dxa"/>
            <w:vAlign w:val="center"/>
          </w:tcPr>
          <w:p w14:paraId="27762D37" w14:textId="77777777" w:rsidR="00CB44C5" w:rsidRDefault="00CB44C5" w:rsidP="00493F1C">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进、出口合同的履行。</w:t>
            </w:r>
          </w:p>
          <w:p w14:paraId="7BB158EA" w14:textId="77777777" w:rsidR="00CB44C5" w:rsidRDefault="00CB44C5" w:rsidP="00493F1C">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主要进出口单据。</w:t>
            </w:r>
            <w:r>
              <w:rPr>
                <w:color w:val="000000" w:themeColor="text1"/>
                <w:sz w:val="21"/>
                <w:szCs w:val="21"/>
              </w:rPr>
              <w:t xml:space="preserve"> </w:t>
            </w:r>
          </w:p>
          <w:p w14:paraId="5DAD0337" w14:textId="77777777" w:rsidR="00CB44C5" w:rsidRDefault="00CB44C5" w:rsidP="00493F1C">
            <w:pPr>
              <w:adjustRightInd w:val="0"/>
              <w:rPr>
                <w:color w:val="000000" w:themeColor="text1"/>
                <w:sz w:val="21"/>
                <w:szCs w:val="21"/>
              </w:rPr>
            </w:pPr>
            <w:r>
              <w:rPr>
                <w:rFonts w:hint="eastAsia"/>
                <w:b/>
                <w:color w:val="000000" w:themeColor="text1"/>
                <w:sz w:val="21"/>
                <w:szCs w:val="21"/>
              </w:rPr>
              <w:t>思政元素：</w:t>
            </w:r>
            <w:r>
              <w:rPr>
                <w:rFonts w:hint="eastAsia"/>
                <w:color w:val="333333"/>
                <w:sz w:val="21"/>
                <w:szCs w:val="21"/>
              </w:rPr>
              <w:t>要求学生缮制单据必须坚持实事求实、严谨的科学态度。</w:t>
            </w:r>
          </w:p>
        </w:tc>
        <w:tc>
          <w:tcPr>
            <w:tcW w:w="676" w:type="dxa"/>
            <w:vAlign w:val="center"/>
          </w:tcPr>
          <w:p w14:paraId="516138B6" w14:textId="77777777" w:rsidR="00CB44C5" w:rsidRDefault="00CB44C5" w:rsidP="00493F1C">
            <w:pPr>
              <w:jc w:val="center"/>
              <w:outlineLvl w:val="0"/>
              <w:rPr>
                <w:color w:val="000000" w:themeColor="text1"/>
                <w:sz w:val="21"/>
                <w:szCs w:val="21"/>
              </w:rPr>
            </w:pPr>
            <w:r>
              <w:rPr>
                <w:rFonts w:hint="eastAsia"/>
                <w:color w:val="000000" w:themeColor="text1"/>
                <w:sz w:val="21"/>
                <w:szCs w:val="21"/>
              </w:rPr>
              <w:t>综合</w:t>
            </w:r>
          </w:p>
        </w:tc>
        <w:tc>
          <w:tcPr>
            <w:tcW w:w="1217" w:type="dxa"/>
            <w:vAlign w:val="center"/>
          </w:tcPr>
          <w:p w14:paraId="19C96EE4" w14:textId="77777777" w:rsidR="00CB44C5" w:rsidRDefault="00CB44C5" w:rsidP="00493F1C">
            <w:pPr>
              <w:rPr>
                <w:color w:val="000000" w:themeColor="text1"/>
                <w:sz w:val="21"/>
                <w:szCs w:val="21"/>
              </w:rPr>
            </w:pPr>
            <w:r>
              <w:rPr>
                <w:rFonts w:hint="eastAsia"/>
                <w:color w:val="000000" w:themeColor="text1"/>
                <w:sz w:val="21"/>
                <w:szCs w:val="21"/>
              </w:rPr>
              <w:t>4人一组，完成既定情境下进出口合同的履行。</w:t>
            </w:r>
          </w:p>
        </w:tc>
        <w:tc>
          <w:tcPr>
            <w:tcW w:w="820" w:type="dxa"/>
            <w:vAlign w:val="center"/>
          </w:tcPr>
          <w:p w14:paraId="5FAFF353"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C169077"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8B112DB"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CB44C5" w14:paraId="7287CBB0" w14:textId="77777777" w:rsidTr="00493F1C">
        <w:trPr>
          <w:trHeight w:val="2380"/>
          <w:jc w:val="center"/>
        </w:trPr>
        <w:tc>
          <w:tcPr>
            <w:tcW w:w="482" w:type="dxa"/>
            <w:vAlign w:val="center"/>
          </w:tcPr>
          <w:p w14:paraId="362B2F03" w14:textId="77777777" w:rsidR="00CB44C5" w:rsidRDefault="00CB44C5" w:rsidP="00493F1C">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31B76660" w14:textId="77777777" w:rsidR="00CB44C5" w:rsidRDefault="00CB44C5" w:rsidP="00493F1C">
            <w:pPr>
              <w:outlineLvl w:val="0"/>
              <w:rPr>
                <w:color w:val="000000" w:themeColor="text1"/>
                <w:sz w:val="21"/>
                <w:szCs w:val="21"/>
              </w:rPr>
            </w:pPr>
          </w:p>
          <w:p w14:paraId="63DF3402" w14:textId="77777777" w:rsidR="00CB44C5" w:rsidRDefault="00CB44C5" w:rsidP="00493F1C">
            <w:pPr>
              <w:jc w:val="both"/>
              <w:outlineLvl w:val="0"/>
              <w:rPr>
                <w:color w:val="000000" w:themeColor="text1"/>
                <w:sz w:val="21"/>
                <w:szCs w:val="21"/>
              </w:rPr>
            </w:pPr>
            <w:r>
              <w:rPr>
                <w:rFonts w:hint="eastAsia"/>
                <w:color w:val="000000" w:themeColor="text1"/>
                <w:sz w:val="21"/>
                <w:szCs w:val="21"/>
              </w:rPr>
              <w:t>违约及其法律救济方法</w:t>
            </w:r>
          </w:p>
        </w:tc>
        <w:tc>
          <w:tcPr>
            <w:tcW w:w="431" w:type="dxa"/>
            <w:vAlign w:val="center"/>
          </w:tcPr>
          <w:p w14:paraId="04DB2758" w14:textId="77777777" w:rsidR="00CB44C5" w:rsidRDefault="00CB44C5" w:rsidP="00493F1C">
            <w:pPr>
              <w:jc w:val="center"/>
              <w:rPr>
                <w:color w:val="000000" w:themeColor="text1"/>
                <w:sz w:val="21"/>
                <w:szCs w:val="21"/>
              </w:rPr>
            </w:pPr>
            <w:r>
              <w:rPr>
                <w:rFonts w:hint="eastAsia"/>
                <w:color w:val="000000" w:themeColor="text1"/>
                <w:sz w:val="21"/>
                <w:szCs w:val="21"/>
              </w:rPr>
              <w:t>4</w:t>
            </w:r>
          </w:p>
        </w:tc>
        <w:tc>
          <w:tcPr>
            <w:tcW w:w="3830" w:type="dxa"/>
            <w:vAlign w:val="center"/>
          </w:tcPr>
          <w:p w14:paraId="6680FCAF" w14:textId="77777777" w:rsidR="00CB44C5" w:rsidRDefault="00CB44C5" w:rsidP="00493F1C">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一般原则。</w:t>
            </w:r>
          </w:p>
          <w:p w14:paraId="7D6ABBBC" w14:textId="77777777" w:rsidR="00CB44C5" w:rsidRDefault="00CB44C5" w:rsidP="00493F1C">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对卖方、买方的救济方法。</w:t>
            </w:r>
          </w:p>
          <w:p w14:paraId="02B1064C" w14:textId="77777777" w:rsidR="00CB44C5" w:rsidRDefault="00CB44C5" w:rsidP="00493F1C">
            <w:pPr>
              <w:adjustRightInd w:val="0"/>
              <w:rPr>
                <w:b/>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培养</w:t>
            </w:r>
            <w:r>
              <w:rPr>
                <w:color w:val="000000" w:themeColor="text1"/>
                <w:sz w:val="21"/>
                <w:szCs w:val="21"/>
              </w:rPr>
              <w:t>学生遵纪守法</w:t>
            </w:r>
            <w:r>
              <w:rPr>
                <w:rFonts w:hint="eastAsia"/>
                <w:color w:val="000000" w:themeColor="text1"/>
                <w:sz w:val="21"/>
                <w:szCs w:val="21"/>
              </w:rPr>
              <w:t>的</w:t>
            </w:r>
            <w:r>
              <w:rPr>
                <w:color w:val="000000" w:themeColor="text1"/>
                <w:sz w:val="21"/>
                <w:szCs w:val="21"/>
              </w:rPr>
              <w:t>精神</w:t>
            </w:r>
            <w:r>
              <w:rPr>
                <w:rFonts w:hint="eastAsia"/>
                <w:color w:val="000000" w:themeColor="text1"/>
                <w:sz w:val="21"/>
                <w:szCs w:val="21"/>
              </w:rPr>
              <w:t>。</w:t>
            </w:r>
          </w:p>
          <w:p w14:paraId="5C4B53C5" w14:textId="77777777" w:rsidR="00CB44C5" w:rsidRDefault="00CB44C5" w:rsidP="00493F1C">
            <w:pPr>
              <w:jc w:val="both"/>
              <w:rPr>
                <w:color w:val="000000" w:themeColor="text1"/>
                <w:sz w:val="21"/>
                <w:szCs w:val="21"/>
              </w:rPr>
            </w:pPr>
          </w:p>
        </w:tc>
        <w:tc>
          <w:tcPr>
            <w:tcW w:w="676" w:type="dxa"/>
            <w:vAlign w:val="center"/>
          </w:tcPr>
          <w:p w14:paraId="50D99551" w14:textId="77777777" w:rsidR="00CB44C5" w:rsidRDefault="00CB44C5" w:rsidP="00493F1C">
            <w:pPr>
              <w:jc w:val="center"/>
              <w:outlineLvl w:val="0"/>
              <w:rPr>
                <w:color w:val="000000" w:themeColor="text1"/>
                <w:sz w:val="21"/>
                <w:szCs w:val="21"/>
              </w:rPr>
            </w:pPr>
            <w:r>
              <w:rPr>
                <w:rFonts w:hint="eastAsia"/>
                <w:color w:val="000000" w:themeColor="text1"/>
                <w:sz w:val="21"/>
                <w:szCs w:val="21"/>
              </w:rPr>
              <w:t>综合</w:t>
            </w:r>
          </w:p>
        </w:tc>
        <w:tc>
          <w:tcPr>
            <w:tcW w:w="1217" w:type="dxa"/>
            <w:vAlign w:val="center"/>
          </w:tcPr>
          <w:p w14:paraId="464232B8" w14:textId="77777777" w:rsidR="00CB44C5" w:rsidRDefault="00CB44C5" w:rsidP="00493F1C">
            <w:pPr>
              <w:jc w:val="both"/>
              <w:outlineLvl w:val="0"/>
              <w:rPr>
                <w:color w:val="000000" w:themeColor="text1"/>
                <w:sz w:val="21"/>
                <w:szCs w:val="21"/>
              </w:rPr>
            </w:pPr>
            <w:r>
              <w:rPr>
                <w:rFonts w:hint="eastAsia"/>
                <w:color w:val="000000" w:themeColor="text1"/>
                <w:sz w:val="21"/>
                <w:szCs w:val="21"/>
              </w:rPr>
              <w:t>4人一组，完成既定情境下进出口合同违约及其法律救济方法。</w:t>
            </w:r>
          </w:p>
        </w:tc>
        <w:tc>
          <w:tcPr>
            <w:tcW w:w="820" w:type="dxa"/>
            <w:vAlign w:val="center"/>
          </w:tcPr>
          <w:p w14:paraId="74A0A511"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1E9706A"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38A7A70" w14:textId="77777777" w:rsidR="00CB44C5" w:rsidRDefault="00CB44C5" w:rsidP="00493F1C">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CB44C5" w14:paraId="23AF9B9A" w14:textId="77777777" w:rsidTr="00493F1C">
        <w:trPr>
          <w:trHeight w:val="340"/>
          <w:jc w:val="center"/>
        </w:trPr>
        <w:tc>
          <w:tcPr>
            <w:tcW w:w="482" w:type="dxa"/>
            <w:vAlign w:val="center"/>
          </w:tcPr>
          <w:p w14:paraId="5E9E1732" w14:textId="77777777" w:rsidR="00CB44C5" w:rsidRDefault="00CB44C5" w:rsidP="00493F1C">
            <w:pPr>
              <w:rPr>
                <w:color w:val="000000" w:themeColor="text1"/>
                <w:sz w:val="21"/>
                <w:szCs w:val="21"/>
              </w:rPr>
            </w:pPr>
          </w:p>
        </w:tc>
        <w:tc>
          <w:tcPr>
            <w:tcW w:w="8157" w:type="dxa"/>
            <w:gridSpan w:val="6"/>
            <w:vAlign w:val="center"/>
          </w:tcPr>
          <w:p w14:paraId="71ECC788" w14:textId="77777777" w:rsidR="00CB44C5" w:rsidRDefault="00CB44C5" w:rsidP="00493F1C">
            <w:pPr>
              <w:rPr>
                <w:color w:val="000000" w:themeColor="text1"/>
                <w:sz w:val="21"/>
                <w:szCs w:val="21"/>
              </w:rPr>
            </w:pPr>
            <w:r>
              <w:rPr>
                <w:rFonts w:hint="eastAsia"/>
                <w:color w:val="000000" w:themeColor="text1"/>
                <w:sz w:val="21"/>
                <w:szCs w:val="21"/>
              </w:rPr>
              <w:t>备注： 项目类型填写验证、综合、设计、训练等。</w:t>
            </w:r>
          </w:p>
        </w:tc>
      </w:tr>
    </w:tbl>
    <w:p w14:paraId="15F80C17" w14:textId="77777777" w:rsidR="001F688C" w:rsidRDefault="001F688C" w:rsidP="00CB44C5">
      <w:pPr>
        <w:ind w:firstLineChars="200" w:firstLine="562"/>
        <w:rPr>
          <w:rFonts w:ascii="Times New Roman" w:cs="Times New Roman"/>
          <w:b/>
          <w:color w:val="000000" w:themeColor="text1"/>
          <w:sz w:val="28"/>
          <w:szCs w:val="28"/>
        </w:rPr>
      </w:pPr>
    </w:p>
    <w:p w14:paraId="22F12BB4" w14:textId="0DF548D7" w:rsidR="00CB44C5" w:rsidRDefault="00CB44C5" w:rsidP="00CB44C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9265A2E" w14:textId="77777777" w:rsidR="00CB44C5" w:rsidRDefault="00CB44C5" w:rsidP="00CB44C5">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考核与评价是对课程教学目标中的知识目标、能力目标和素质目标等进行综合评价。在本课程中，学生的最终成绩是由平时成绩、自主</w:t>
      </w:r>
      <w:r>
        <w:rPr>
          <w:rFonts w:asciiTheme="minorEastAsia" w:eastAsiaTheme="minorEastAsia" w:hAnsiTheme="minorEastAsia" w:cs="Times New Roman"/>
          <w:color w:val="000000" w:themeColor="text1"/>
          <w:sz w:val="21"/>
          <w:szCs w:val="21"/>
        </w:rPr>
        <w:t>学习、</w:t>
      </w:r>
      <w:r>
        <w:rPr>
          <w:rFonts w:asciiTheme="minorEastAsia" w:eastAsiaTheme="minorEastAsia" w:hAnsiTheme="minorEastAsia" w:cs="Times New Roman" w:hint="eastAsia"/>
          <w:color w:val="000000" w:themeColor="text1"/>
          <w:sz w:val="21"/>
          <w:szCs w:val="21"/>
        </w:rPr>
        <w:t>期末考试等两个部分组成。</w:t>
      </w:r>
    </w:p>
    <w:p w14:paraId="6F5E5C9E"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0%）、课堂表现（占10%）和考勤（占10%）三个部分。评分标准如下表：</w:t>
      </w:r>
    </w:p>
    <w:tbl>
      <w:tblPr>
        <w:tblStyle w:val="aa"/>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9"/>
        <w:gridCol w:w="6943"/>
      </w:tblGrid>
      <w:tr w:rsidR="00CB44C5" w14:paraId="3DDF406B" w14:textId="77777777" w:rsidTr="00493F1C">
        <w:trPr>
          <w:trHeight w:val="351"/>
          <w:jc w:val="center"/>
        </w:trPr>
        <w:tc>
          <w:tcPr>
            <w:tcW w:w="1579" w:type="dxa"/>
            <w:vMerge w:val="restart"/>
            <w:vAlign w:val="center"/>
          </w:tcPr>
          <w:p w14:paraId="1214054C" w14:textId="77777777" w:rsidR="00CB44C5" w:rsidRDefault="00CB44C5" w:rsidP="00493F1C">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251BFDAB" w14:textId="77777777" w:rsidR="00CB44C5" w:rsidRDefault="00CB44C5" w:rsidP="00493F1C">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B44C5" w14:paraId="392FECEE" w14:textId="77777777" w:rsidTr="00493F1C">
        <w:trPr>
          <w:trHeight w:val="382"/>
          <w:jc w:val="center"/>
        </w:trPr>
        <w:tc>
          <w:tcPr>
            <w:tcW w:w="1579" w:type="dxa"/>
            <w:vMerge/>
            <w:vAlign w:val="center"/>
          </w:tcPr>
          <w:p w14:paraId="38B724A9" w14:textId="77777777" w:rsidR="00CB44C5" w:rsidRDefault="00CB44C5" w:rsidP="00493F1C">
            <w:pPr>
              <w:rPr>
                <w:rFonts w:ascii="Times New Roman" w:cs="Times New Roman"/>
                <w:b/>
                <w:color w:val="000000" w:themeColor="text1"/>
                <w:sz w:val="21"/>
                <w:szCs w:val="21"/>
              </w:rPr>
            </w:pPr>
          </w:p>
        </w:tc>
        <w:tc>
          <w:tcPr>
            <w:tcW w:w="6943" w:type="dxa"/>
            <w:vAlign w:val="center"/>
          </w:tcPr>
          <w:p w14:paraId="65062E6D" w14:textId="77777777" w:rsidR="00CB44C5" w:rsidRDefault="00CB44C5" w:rsidP="00493F1C">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CB44C5" w14:paraId="3682CFD5" w14:textId="77777777" w:rsidTr="00493F1C">
        <w:trPr>
          <w:jc w:val="center"/>
        </w:trPr>
        <w:tc>
          <w:tcPr>
            <w:tcW w:w="1579" w:type="dxa"/>
          </w:tcPr>
          <w:p w14:paraId="7EA13E6C" w14:textId="77777777" w:rsidR="00CB44C5" w:rsidRDefault="00CB44C5" w:rsidP="00493F1C">
            <w:pPr>
              <w:spacing w:line="329" w:lineRule="exact"/>
              <w:jc w:val="center"/>
              <w:rPr>
                <w:color w:val="333333"/>
                <w:sz w:val="21"/>
                <w:szCs w:val="21"/>
              </w:rPr>
            </w:pPr>
            <w:r>
              <w:rPr>
                <w:color w:val="333333"/>
                <w:sz w:val="21"/>
                <w:szCs w:val="21"/>
              </w:rPr>
              <w:t>优秀</w:t>
            </w:r>
          </w:p>
          <w:p w14:paraId="0AE4BEE2" w14:textId="77777777" w:rsidR="00CB44C5" w:rsidRDefault="00CB44C5" w:rsidP="00493F1C">
            <w:pPr>
              <w:spacing w:line="329" w:lineRule="exact"/>
              <w:jc w:val="center"/>
              <w:rPr>
                <w:color w:val="333333"/>
                <w:sz w:val="21"/>
                <w:szCs w:val="21"/>
              </w:rPr>
            </w:pPr>
            <w:r>
              <w:rPr>
                <w:color w:val="333333"/>
                <w:sz w:val="21"/>
                <w:szCs w:val="21"/>
              </w:rPr>
              <w:t>（90～100分）</w:t>
            </w:r>
          </w:p>
        </w:tc>
        <w:tc>
          <w:tcPr>
            <w:tcW w:w="6943" w:type="dxa"/>
          </w:tcPr>
          <w:p w14:paraId="047B8B25" w14:textId="77777777" w:rsidR="00CB44C5" w:rsidRDefault="00CB44C5" w:rsidP="00493F1C">
            <w:pPr>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9</w:t>
            </w:r>
            <w:r>
              <w:rPr>
                <w:color w:val="333333"/>
                <w:sz w:val="21"/>
                <w:szCs w:val="21"/>
              </w:rPr>
              <w:t>0％以上的习题解答正确</w:t>
            </w:r>
            <w:r>
              <w:rPr>
                <w:rFonts w:hint="eastAsia"/>
                <w:color w:val="333333"/>
                <w:sz w:val="21"/>
                <w:szCs w:val="21"/>
              </w:rPr>
              <w:t>。</w:t>
            </w:r>
          </w:p>
          <w:p w14:paraId="1295AFE9" w14:textId="77777777" w:rsidR="00CB44C5" w:rsidRDefault="00CB44C5" w:rsidP="00493F1C">
            <w:pPr>
              <w:rPr>
                <w:color w:val="333333"/>
                <w:sz w:val="21"/>
                <w:szCs w:val="21"/>
              </w:rPr>
            </w:pPr>
            <w:r>
              <w:rPr>
                <w:rFonts w:hint="eastAsia"/>
                <w:color w:val="333333"/>
                <w:sz w:val="21"/>
                <w:szCs w:val="21"/>
              </w:rPr>
              <w:t>2.上课</w:t>
            </w:r>
            <w:r>
              <w:rPr>
                <w:color w:val="333333"/>
                <w:sz w:val="21"/>
                <w:szCs w:val="21"/>
              </w:rPr>
              <w:t>认真，</w:t>
            </w:r>
            <w:r>
              <w:rPr>
                <w:rFonts w:hint="eastAsia"/>
                <w:color w:val="333333"/>
                <w:sz w:val="21"/>
                <w:szCs w:val="21"/>
              </w:rPr>
              <w:t>积极参与课堂互动和</w:t>
            </w:r>
            <w:r>
              <w:rPr>
                <w:color w:val="333333"/>
                <w:sz w:val="21"/>
                <w:szCs w:val="21"/>
              </w:rPr>
              <w:t>小组讨论</w:t>
            </w:r>
            <w:r>
              <w:rPr>
                <w:rFonts w:hint="eastAsia"/>
                <w:color w:val="333333"/>
                <w:sz w:val="21"/>
                <w:szCs w:val="21"/>
              </w:rPr>
              <w:t>，</w:t>
            </w:r>
            <w:r>
              <w:rPr>
                <w:color w:val="333333"/>
                <w:sz w:val="21"/>
                <w:szCs w:val="21"/>
              </w:rPr>
              <w:t>认真完成</w:t>
            </w:r>
            <w:r>
              <w:rPr>
                <w:rFonts w:hint="eastAsia"/>
                <w:color w:val="333333"/>
                <w:sz w:val="21"/>
                <w:szCs w:val="21"/>
              </w:rPr>
              <w:t>相关学习</w:t>
            </w:r>
            <w:r>
              <w:rPr>
                <w:color w:val="333333"/>
                <w:sz w:val="21"/>
                <w:szCs w:val="21"/>
              </w:rPr>
              <w:t>任务。</w:t>
            </w:r>
          </w:p>
          <w:p w14:paraId="138A2A3B" w14:textId="77777777" w:rsidR="00CB44C5" w:rsidRDefault="00CB44C5" w:rsidP="00493F1C">
            <w:pPr>
              <w:rPr>
                <w:rFonts w:cs="Times New Roman"/>
                <w:color w:val="000000" w:themeColor="text1"/>
                <w:sz w:val="21"/>
                <w:szCs w:val="21"/>
              </w:rPr>
            </w:pPr>
            <w:r>
              <w:rPr>
                <w:rFonts w:hint="eastAsia"/>
                <w:color w:val="333333"/>
                <w:sz w:val="21"/>
                <w:szCs w:val="21"/>
              </w:rPr>
              <w:t>3.全勤，无迟到、早退、旷课，无请假。</w:t>
            </w:r>
          </w:p>
        </w:tc>
      </w:tr>
      <w:tr w:rsidR="00CB44C5" w14:paraId="14930AEB" w14:textId="77777777" w:rsidTr="00493F1C">
        <w:trPr>
          <w:jc w:val="center"/>
        </w:trPr>
        <w:tc>
          <w:tcPr>
            <w:tcW w:w="1579" w:type="dxa"/>
          </w:tcPr>
          <w:p w14:paraId="536BF346" w14:textId="77777777" w:rsidR="00CB44C5" w:rsidRDefault="00CB44C5" w:rsidP="00493F1C">
            <w:pPr>
              <w:spacing w:line="376" w:lineRule="exact"/>
              <w:jc w:val="center"/>
              <w:rPr>
                <w:color w:val="333333"/>
                <w:sz w:val="21"/>
                <w:szCs w:val="21"/>
              </w:rPr>
            </w:pPr>
            <w:r>
              <w:rPr>
                <w:color w:val="333333"/>
                <w:sz w:val="21"/>
                <w:szCs w:val="21"/>
              </w:rPr>
              <w:t>良好</w:t>
            </w:r>
          </w:p>
          <w:p w14:paraId="6F60968C" w14:textId="77777777" w:rsidR="00CB44C5" w:rsidRDefault="00CB44C5" w:rsidP="00493F1C">
            <w:pPr>
              <w:spacing w:line="376" w:lineRule="exact"/>
              <w:jc w:val="center"/>
              <w:rPr>
                <w:color w:val="333333"/>
                <w:sz w:val="21"/>
                <w:szCs w:val="21"/>
              </w:rPr>
            </w:pPr>
            <w:r>
              <w:rPr>
                <w:color w:val="333333"/>
                <w:sz w:val="21"/>
                <w:szCs w:val="21"/>
              </w:rPr>
              <w:t>（80～89分）</w:t>
            </w:r>
          </w:p>
        </w:tc>
        <w:tc>
          <w:tcPr>
            <w:tcW w:w="6943" w:type="dxa"/>
          </w:tcPr>
          <w:p w14:paraId="677C7C0F" w14:textId="77777777" w:rsidR="00CB44C5" w:rsidRDefault="00CB44C5" w:rsidP="00493F1C">
            <w:pPr>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w:t>
            </w:r>
            <w:r>
              <w:rPr>
                <w:rFonts w:hint="eastAsia"/>
                <w:color w:val="333333"/>
                <w:sz w:val="21"/>
                <w:szCs w:val="21"/>
              </w:rPr>
              <w:t>。</w:t>
            </w:r>
          </w:p>
          <w:p w14:paraId="2DB02763" w14:textId="77777777" w:rsidR="00CB44C5" w:rsidRDefault="00CB44C5" w:rsidP="00493F1C">
            <w:pPr>
              <w:rPr>
                <w:color w:val="333333"/>
                <w:sz w:val="21"/>
                <w:szCs w:val="21"/>
              </w:rPr>
            </w:pPr>
            <w:r>
              <w:rPr>
                <w:rFonts w:hint="eastAsia"/>
                <w:color w:val="333333"/>
                <w:sz w:val="21"/>
                <w:szCs w:val="21"/>
              </w:rPr>
              <w:t>2.上课</w:t>
            </w:r>
            <w:r>
              <w:rPr>
                <w:color w:val="333333"/>
                <w:sz w:val="21"/>
                <w:szCs w:val="21"/>
              </w:rPr>
              <w:t>认真，</w:t>
            </w:r>
            <w:r>
              <w:rPr>
                <w:rFonts w:hint="eastAsia"/>
                <w:color w:val="333333"/>
                <w:sz w:val="21"/>
                <w:szCs w:val="21"/>
              </w:rPr>
              <w:t>积极参与大部分课堂互动和</w:t>
            </w:r>
            <w:r>
              <w:rPr>
                <w:color w:val="333333"/>
                <w:sz w:val="21"/>
                <w:szCs w:val="21"/>
              </w:rPr>
              <w:t>小组讨论</w:t>
            </w:r>
            <w:r>
              <w:rPr>
                <w:rFonts w:hint="eastAsia"/>
                <w:color w:val="333333"/>
                <w:sz w:val="21"/>
                <w:szCs w:val="21"/>
              </w:rPr>
              <w:t>，较</w:t>
            </w:r>
            <w:r>
              <w:rPr>
                <w:color w:val="333333"/>
                <w:sz w:val="21"/>
                <w:szCs w:val="21"/>
              </w:rPr>
              <w:t>认真完成</w:t>
            </w:r>
            <w:r>
              <w:rPr>
                <w:rFonts w:hint="eastAsia"/>
                <w:color w:val="333333"/>
                <w:sz w:val="21"/>
                <w:szCs w:val="21"/>
              </w:rPr>
              <w:t>相关学习</w:t>
            </w:r>
            <w:r>
              <w:rPr>
                <w:color w:val="333333"/>
                <w:sz w:val="21"/>
                <w:szCs w:val="21"/>
              </w:rPr>
              <w:t>任务。</w:t>
            </w:r>
          </w:p>
          <w:p w14:paraId="59E3D5EF" w14:textId="77777777" w:rsidR="00CB44C5" w:rsidRDefault="00CB44C5" w:rsidP="00493F1C">
            <w:pPr>
              <w:rPr>
                <w:rFonts w:cs="Times New Roman"/>
                <w:color w:val="000000" w:themeColor="text1"/>
                <w:sz w:val="21"/>
                <w:szCs w:val="21"/>
              </w:rPr>
            </w:pPr>
            <w:r>
              <w:rPr>
                <w:rFonts w:hint="eastAsia"/>
                <w:color w:val="333333"/>
                <w:sz w:val="21"/>
                <w:szCs w:val="21"/>
              </w:rPr>
              <w:t>3.全勤，无迟到、早退、旷课。</w:t>
            </w:r>
          </w:p>
        </w:tc>
      </w:tr>
      <w:tr w:rsidR="00CB44C5" w14:paraId="602BCA4D" w14:textId="77777777" w:rsidTr="00493F1C">
        <w:trPr>
          <w:jc w:val="center"/>
        </w:trPr>
        <w:tc>
          <w:tcPr>
            <w:tcW w:w="1579" w:type="dxa"/>
          </w:tcPr>
          <w:p w14:paraId="68168BB9" w14:textId="77777777" w:rsidR="00CB44C5" w:rsidRDefault="00CB44C5" w:rsidP="00493F1C">
            <w:pPr>
              <w:spacing w:line="386" w:lineRule="exact"/>
              <w:jc w:val="center"/>
              <w:rPr>
                <w:color w:val="333333"/>
                <w:sz w:val="21"/>
                <w:szCs w:val="21"/>
              </w:rPr>
            </w:pPr>
            <w:r>
              <w:rPr>
                <w:color w:val="333333"/>
                <w:sz w:val="21"/>
                <w:szCs w:val="21"/>
              </w:rPr>
              <w:t>中等</w:t>
            </w:r>
          </w:p>
          <w:p w14:paraId="43FB1472" w14:textId="77777777" w:rsidR="00CB44C5" w:rsidRDefault="00CB44C5" w:rsidP="00493F1C">
            <w:pPr>
              <w:spacing w:line="386" w:lineRule="exact"/>
              <w:jc w:val="center"/>
              <w:rPr>
                <w:color w:val="333333"/>
                <w:sz w:val="21"/>
                <w:szCs w:val="21"/>
              </w:rPr>
            </w:pPr>
            <w:r>
              <w:rPr>
                <w:color w:val="333333"/>
                <w:sz w:val="21"/>
                <w:szCs w:val="21"/>
              </w:rPr>
              <w:t>（70～79分）</w:t>
            </w:r>
          </w:p>
        </w:tc>
        <w:tc>
          <w:tcPr>
            <w:tcW w:w="6943" w:type="dxa"/>
          </w:tcPr>
          <w:p w14:paraId="124C23E5" w14:textId="77777777" w:rsidR="00CB44C5" w:rsidRDefault="00CB44C5" w:rsidP="00493F1C">
            <w:pPr>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w:t>
            </w:r>
            <w:r>
              <w:rPr>
                <w:rFonts w:hint="eastAsia"/>
                <w:color w:val="333333"/>
                <w:sz w:val="21"/>
                <w:szCs w:val="21"/>
              </w:rPr>
              <w:t>。</w:t>
            </w:r>
          </w:p>
          <w:p w14:paraId="0E09D0CD" w14:textId="77777777" w:rsidR="00CB44C5" w:rsidRDefault="00CB44C5" w:rsidP="00493F1C">
            <w:pPr>
              <w:rPr>
                <w:color w:val="333333"/>
                <w:sz w:val="21"/>
                <w:szCs w:val="21"/>
              </w:rPr>
            </w:pPr>
            <w:r>
              <w:rPr>
                <w:rFonts w:hint="eastAsia"/>
                <w:color w:val="333333"/>
                <w:sz w:val="21"/>
                <w:szCs w:val="21"/>
              </w:rPr>
              <w:t>2.基本能认真听课</w:t>
            </w:r>
            <w:r>
              <w:rPr>
                <w:color w:val="333333"/>
                <w:sz w:val="21"/>
                <w:szCs w:val="21"/>
              </w:rPr>
              <w:t>，</w:t>
            </w:r>
            <w:r>
              <w:rPr>
                <w:rFonts w:hint="eastAsia"/>
                <w:color w:val="333333"/>
                <w:sz w:val="21"/>
                <w:szCs w:val="21"/>
              </w:rPr>
              <w:t>积极参与部分课堂互动和</w:t>
            </w:r>
            <w:r>
              <w:rPr>
                <w:color w:val="333333"/>
                <w:sz w:val="21"/>
                <w:szCs w:val="21"/>
              </w:rPr>
              <w:t>小组讨论</w:t>
            </w:r>
            <w:r>
              <w:rPr>
                <w:rFonts w:hint="eastAsia"/>
                <w:color w:val="333333"/>
                <w:sz w:val="21"/>
                <w:szCs w:val="21"/>
              </w:rPr>
              <w:t>，</w:t>
            </w:r>
            <w:r>
              <w:rPr>
                <w:color w:val="333333"/>
                <w:sz w:val="21"/>
                <w:szCs w:val="21"/>
              </w:rPr>
              <w:t>完成</w:t>
            </w:r>
            <w:r>
              <w:rPr>
                <w:rFonts w:hint="eastAsia"/>
                <w:color w:val="333333"/>
                <w:sz w:val="21"/>
                <w:szCs w:val="21"/>
              </w:rPr>
              <w:t>相关学习</w:t>
            </w:r>
            <w:r>
              <w:rPr>
                <w:color w:val="333333"/>
                <w:sz w:val="21"/>
                <w:szCs w:val="21"/>
              </w:rPr>
              <w:t>任务。</w:t>
            </w:r>
          </w:p>
          <w:p w14:paraId="299BFC53" w14:textId="77777777" w:rsidR="00CB44C5" w:rsidRDefault="00CB44C5" w:rsidP="00493F1C">
            <w:pPr>
              <w:rPr>
                <w:rFonts w:cs="Times New Roman"/>
                <w:color w:val="000000" w:themeColor="text1"/>
                <w:sz w:val="21"/>
                <w:szCs w:val="21"/>
              </w:rPr>
            </w:pPr>
            <w:r>
              <w:rPr>
                <w:rFonts w:hint="eastAsia"/>
                <w:color w:val="333333"/>
                <w:sz w:val="21"/>
                <w:szCs w:val="21"/>
              </w:rPr>
              <w:t>3. 有迟到、早退，无旷课</w:t>
            </w:r>
          </w:p>
        </w:tc>
      </w:tr>
      <w:tr w:rsidR="00CB44C5" w14:paraId="424A35F5" w14:textId="77777777" w:rsidTr="00493F1C">
        <w:trPr>
          <w:jc w:val="center"/>
        </w:trPr>
        <w:tc>
          <w:tcPr>
            <w:tcW w:w="1579" w:type="dxa"/>
          </w:tcPr>
          <w:p w14:paraId="0AFCD720" w14:textId="77777777" w:rsidR="00CB44C5" w:rsidRDefault="00CB44C5" w:rsidP="00493F1C">
            <w:pPr>
              <w:spacing w:line="376" w:lineRule="exact"/>
              <w:jc w:val="center"/>
              <w:rPr>
                <w:color w:val="333333"/>
                <w:sz w:val="21"/>
                <w:szCs w:val="21"/>
              </w:rPr>
            </w:pPr>
            <w:r>
              <w:rPr>
                <w:color w:val="333333"/>
                <w:sz w:val="21"/>
                <w:szCs w:val="21"/>
              </w:rPr>
              <w:t>及格</w:t>
            </w:r>
          </w:p>
          <w:p w14:paraId="20D5905D" w14:textId="77777777" w:rsidR="00CB44C5" w:rsidRDefault="00CB44C5" w:rsidP="00493F1C">
            <w:pPr>
              <w:spacing w:line="376" w:lineRule="exact"/>
              <w:jc w:val="center"/>
              <w:rPr>
                <w:color w:val="333333"/>
                <w:sz w:val="21"/>
                <w:szCs w:val="21"/>
              </w:rPr>
            </w:pPr>
            <w:r>
              <w:rPr>
                <w:color w:val="333333"/>
                <w:sz w:val="21"/>
                <w:szCs w:val="21"/>
              </w:rPr>
              <w:lastRenderedPageBreak/>
              <w:t>（60～69分）</w:t>
            </w:r>
          </w:p>
        </w:tc>
        <w:tc>
          <w:tcPr>
            <w:tcW w:w="6943" w:type="dxa"/>
          </w:tcPr>
          <w:p w14:paraId="3C0FF9EE" w14:textId="77777777" w:rsidR="00CB44C5" w:rsidRDefault="00CB44C5" w:rsidP="00493F1C">
            <w:pPr>
              <w:rPr>
                <w:color w:val="333333"/>
                <w:sz w:val="21"/>
                <w:szCs w:val="21"/>
              </w:rPr>
            </w:pPr>
            <w:r>
              <w:rPr>
                <w:rFonts w:hint="eastAsia"/>
                <w:color w:val="333333"/>
                <w:sz w:val="21"/>
                <w:szCs w:val="21"/>
              </w:rPr>
              <w:lastRenderedPageBreak/>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14:paraId="4BF3F780" w14:textId="77777777" w:rsidR="00CB44C5" w:rsidRDefault="00CB44C5" w:rsidP="00493F1C">
            <w:pPr>
              <w:rPr>
                <w:color w:val="333333"/>
                <w:sz w:val="21"/>
                <w:szCs w:val="21"/>
              </w:rPr>
            </w:pPr>
            <w:r>
              <w:rPr>
                <w:rFonts w:hint="eastAsia"/>
                <w:color w:val="333333"/>
                <w:sz w:val="21"/>
                <w:szCs w:val="21"/>
              </w:rPr>
              <w:t>2.上课不够认真，参与</w:t>
            </w:r>
            <w:r>
              <w:rPr>
                <w:color w:val="333333"/>
                <w:sz w:val="21"/>
                <w:szCs w:val="21"/>
              </w:rPr>
              <w:t>小组讨论</w:t>
            </w:r>
            <w:r>
              <w:rPr>
                <w:rFonts w:hint="eastAsia"/>
                <w:color w:val="333333"/>
                <w:sz w:val="21"/>
                <w:szCs w:val="21"/>
              </w:rPr>
              <w:t>和举手</w:t>
            </w:r>
            <w:r>
              <w:rPr>
                <w:color w:val="333333"/>
                <w:sz w:val="21"/>
                <w:szCs w:val="21"/>
              </w:rPr>
              <w:t>发言</w:t>
            </w:r>
            <w:r>
              <w:rPr>
                <w:rFonts w:hint="eastAsia"/>
                <w:color w:val="333333"/>
                <w:sz w:val="21"/>
                <w:szCs w:val="21"/>
              </w:rPr>
              <w:t>不够积极主动。</w:t>
            </w:r>
          </w:p>
          <w:p w14:paraId="696AD3BF" w14:textId="77777777" w:rsidR="00CB44C5" w:rsidRDefault="00CB44C5" w:rsidP="00493F1C">
            <w:pPr>
              <w:rPr>
                <w:rFonts w:cs="Times New Roman"/>
                <w:color w:val="000000" w:themeColor="text1"/>
                <w:sz w:val="21"/>
                <w:szCs w:val="21"/>
              </w:rPr>
            </w:pPr>
            <w:r>
              <w:rPr>
                <w:rFonts w:hint="eastAsia"/>
                <w:color w:val="333333"/>
                <w:sz w:val="21"/>
                <w:szCs w:val="21"/>
              </w:rPr>
              <w:lastRenderedPageBreak/>
              <w:t>3.经常借故请假逃课。有迟到、早退，偶尔旷课</w:t>
            </w:r>
            <w:r>
              <w:rPr>
                <w:color w:val="333333"/>
                <w:sz w:val="21"/>
                <w:szCs w:val="21"/>
              </w:rPr>
              <w:t>。</w:t>
            </w:r>
          </w:p>
        </w:tc>
      </w:tr>
      <w:tr w:rsidR="00CB44C5" w14:paraId="42E2FAB4" w14:textId="77777777" w:rsidTr="00493F1C">
        <w:trPr>
          <w:jc w:val="center"/>
        </w:trPr>
        <w:tc>
          <w:tcPr>
            <w:tcW w:w="1579" w:type="dxa"/>
          </w:tcPr>
          <w:p w14:paraId="3404BD3D" w14:textId="77777777" w:rsidR="00CB44C5" w:rsidRDefault="00CB44C5" w:rsidP="00493F1C">
            <w:pPr>
              <w:spacing w:line="272" w:lineRule="exact"/>
              <w:jc w:val="center"/>
              <w:rPr>
                <w:color w:val="333333"/>
                <w:sz w:val="21"/>
                <w:szCs w:val="21"/>
              </w:rPr>
            </w:pPr>
            <w:r>
              <w:rPr>
                <w:color w:val="333333"/>
                <w:sz w:val="21"/>
                <w:szCs w:val="21"/>
              </w:rPr>
              <w:lastRenderedPageBreak/>
              <w:t>不及格</w:t>
            </w:r>
          </w:p>
          <w:p w14:paraId="34DCA0B5" w14:textId="77777777" w:rsidR="00CB44C5" w:rsidRDefault="00CB44C5" w:rsidP="00493F1C">
            <w:pPr>
              <w:spacing w:line="272" w:lineRule="exact"/>
              <w:jc w:val="center"/>
              <w:rPr>
                <w:color w:val="333333"/>
                <w:sz w:val="21"/>
                <w:szCs w:val="21"/>
              </w:rPr>
            </w:pPr>
            <w:r>
              <w:rPr>
                <w:color w:val="333333"/>
                <w:sz w:val="21"/>
                <w:szCs w:val="21"/>
              </w:rPr>
              <w:t>（60以下）</w:t>
            </w:r>
          </w:p>
        </w:tc>
        <w:tc>
          <w:tcPr>
            <w:tcW w:w="6943" w:type="dxa"/>
          </w:tcPr>
          <w:p w14:paraId="0F0E078A" w14:textId="77777777" w:rsidR="00CB44C5" w:rsidRDefault="00CB44C5" w:rsidP="00493F1C">
            <w:pPr>
              <w:rPr>
                <w:color w:val="333333"/>
                <w:sz w:val="21"/>
                <w:szCs w:val="21"/>
              </w:rPr>
            </w:pPr>
            <w:r>
              <w:rPr>
                <w:rFonts w:hint="eastAsia"/>
                <w:color w:val="333333"/>
                <w:sz w:val="21"/>
                <w:szCs w:val="21"/>
              </w:rPr>
              <w:t>1.作业书写潦草，书面凌乱</w:t>
            </w:r>
            <w:r>
              <w:rPr>
                <w:color w:val="333333"/>
                <w:sz w:val="21"/>
                <w:szCs w:val="21"/>
              </w:rPr>
              <w:t>；40％以上的习题解答</w:t>
            </w:r>
            <w:r>
              <w:rPr>
                <w:rFonts w:hint="eastAsia"/>
                <w:color w:val="333333"/>
                <w:sz w:val="21"/>
                <w:szCs w:val="21"/>
              </w:rPr>
              <w:t>不</w:t>
            </w:r>
            <w:r>
              <w:rPr>
                <w:color w:val="333333"/>
                <w:sz w:val="21"/>
                <w:szCs w:val="21"/>
              </w:rPr>
              <w:t>正确</w:t>
            </w:r>
            <w:r>
              <w:rPr>
                <w:rFonts w:hint="eastAsia"/>
                <w:color w:val="333333"/>
                <w:sz w:val="21"/>
                <w:szCs w:val="21"/>
              </w:rPr>
              <w:t>。</w:t>
            </w:r>
          </w:p>
          <w:p w14:paraId="2843ED0F" w14:textId="77777777" w:rsidR="00CB44C5" w:rsidRDefault="00CB44C5" w:rsidP="00493F1C">
            <w:pPr>
              <w:rPr>
                <w:color w:val="333333"/>
                <w:sz w:val="21"/>
                <w:szCs w:val="21"/>
              </w:rPr>
            </w:pPr>
            <w:r>
              <w:rPr>
                <w:rFonts w:hint="eastAsia"/>
                <w:color w:val="333333"/>
                <w:sz w:val="21"/>
                <w:szCs w:val="21"/>
              </w:rPr>
              <w:t>2.上课经常分心，不参与</w:t>
            </w:r>
            <w:r>
              <w:rPr>
                <w:color w:val="333333"/>
                <w:sz w:val="21"/>
                <w:szCs w:val="21"/>
              </w:rPr>
              <w:t>小组讨论</w:t>
            </w:r>
            <w:r>
              <w:rPr>
                <w:rFonts w:hint="eastAsia"/>
                <w:color w:val="333333"/>
                <w:sz w:val="21"/>
                <w:szCs w:val="21"/>
              </w:rPr>
              <w:t>和举手</w:t>
            </w:r>
            <w:r>
              <w:rPr>
                <w:color w:val="333333"/>
                <w:sz w:val="21"/>
                <w:szCs w:val="21"/>
              </w:rPr>
              <w:t>发言，</w:t>
            </w:r>
            <w:r>
              <w:rPr>
                <w:rFonts w:hint="eastAsia"/>
                <w:color w:val="333333"/>
                <w:sz w:val="21"/>
                <w:szCs w:val="21"/>
              </w:rPr>
              <w:t>不能</w:t>
            </w:r>
            <w:r>
              <w:rPr>
                <w:color w:val="333333"/>
                <w:sz w:val="21"/>
                <w:szCs w:val="21"/>
              </w:rPr>
              <w:t>按时完成课堂任务</w:t>
            </w:r>
            <w:r>
              <w:rPr>
                <w:rFonts w:hint="eastAsia"/>
                <w:color w:val="333333"/>
                <w:sz w:val="21"/>
                <w:szCs w:val="21"/>
              </w:rPr>
              <w:t>。</w:t>
            </w:r>
          </w:p>
          <w:p w14:paraId="50EA2D91" w14:textId="77777777" w:rsidR="00CB44C5" w:rsidRDefault="00CB44C5" w:rsidP="00493F1C">
            <w:pPr>
              <w:rPr>
                <w:rFonts w:cs="Times New Roman"/>
                <w:color w:val="000000" w:themeColor="text1"/>
                <w:sz w:val="21"/>
                <w:szCs w:val="21"/>
              </w:rPr>
            </w:pPr>
            <w:r>
              <w:rPr>
                <w:rFonts w:cs="Times New Roman" w:hint="eastAsia"/>
                <w:color w:val="000000" w:themeColor="text1"/>
                <w:sz w:val="21"/>
                <w:szCs w:val="21"/>
              </w:rPr>
              <w:t>3</w:t>
            </w:r>
            <w:r>
              <w:rPr>
                <w:rFonts w:cs="Times New Roman"/>
                <w:color w:val="000000" w:themeColor="text1"/>
                <w:sz w:val="21"/>
                <w:szCs w:val="21"/>
              </w:rPr>
              <w:t>.</w:t>
            </w:r>
            <w:r>
              <w:rPr>
                <w:rFonts w:hint="eastAsia"/>
                <w:color w:val="333333"/>
                <w:sz w:val="21"/>
                <w:szCs w:val="21"/>
              </w:rPr>
              <w:t xml:space="preserve"> 经常借故请假逃课。经常有迟到、早退、旷课</w:t>
            </w:r>
            <w:r>
              <w:rPr>
                <w:color w:val="333333"/>
                <w:sz w:val="21"/>
                <w:szCs w:val="21"/>
              </w:rPr>
              <w:t>。</w:t>
            </w:r>
          </w:p>
        </w:tc>
      </w:tr>
    </w:tbl>
    <w:p w14:paraId="18B89BDE"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bookmarkStart w:id="1" w:name="_Hlk96804365"/>
      <w:r>
        <w:rPr>
          <w:rFonts w:asciiTheme="minorEastAsia" w:eastAsiaTheme="minorEastAsia" w:hAnsiTheme="minorEastAsia" w:cs="Times New Roman" w:hint="eastAsia"/>
          <w:color w:val="000000" w:themeColor="text1"/>
          <w:sz w:val="21"/>
          <w:szCs w:val="21"/>
        </w:rPr>
        <w:t>2.自主</w:t>
      </w:r>
      <w:r>
        <w:rPr>
          <w:rFonts w:asciiTheme="minorEastAsia" w:eastAsiaTheme="minorEastAsia" w:hAnsiTheme="minorEastAsia" w:cs="Times New Roman"/>
          <w:color w:val="000000" w:themeColor="text1"/>
          <w:sz w:val="21"/>
          <w:szCs w:val="21"/>
        </w:rPr>
        <w:t>学习（</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color w:val="000000" w:themeColor="text1"/>
          <w:sz w:val="21"/>
          <w:szCs w:val="21"/>
        </w:rPr>
        <w:t>总成绩的</w:t>
      </w:r>
      <w:r>
        <w:rPr>
          <w:rFonts w:asciiTheme="minorEastAsia" w:eastAsiaTheme="minorEastAsia" w:hAnsiTheme="minorEastAsia" w:cs="Times New Roman" w:hint="eastAsia"/>
          <w:color w:val="000000" w:themeColor="text1"/>
          <w:sz w:val="21"/>
          <w:szCs w:val="21"/>
        </w:rPr>
        <w:t>30</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：自主</w:t>
      </w:r>
      <w:r>
        <w:rPr>
          <w:rFonts w:asciiTheme="minorEastAsia" w:eastAsiaTheme="minorEastAsia" w:hAnsiTheme="minorEastAsia" w:cs="Times New Roman"/>
          <w:color w:val="000000" w:themeColor="text1"/>
          <w:sz w:val="21"/>
          <w:szCs w:val="21"/>
        </w:rPr>
        <w:t>参加</w:t>
      </w:r>
      <w:r>
        <w:rPr>
          <w:rFonts w:asciiTheme="minorEastAsia" w:eastAsiaTheme="minorEastAsia" w:hAnsiTheme="minorEastAsia" w:cs="Times New Roman" w:hint="eastAsia"/>
          <w:color w:val="000000" w:themeColor="text1"/>
          <w:sz w:val="21"/>
          <w:szCs w:val="21"/>
        </w:rPr>
        <w:t>线上教学平台《国际货物贸易实务</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课程</w:t>
      </w:r>
      <w:r>
        <w:rPr>
          <w:rFonts w:asciiTheme="minorEastAsia" w:eastAsiaTheme="minorEastAsia" w:hAnsiTheme="minorEastAsia" w:cs="Times New Roman"/>
          <w:color w:val="000000" w:themeColor="text1"/>
          <w:sz w:val="21"/>
          <w:szCs w:val="21"/>
        </w:rPr>
        <w:t>学习，按照</w:t>
      </w:r>
      <w:r>
        <w:rPr>
          <w:rFonts w:asciiTheme="minorEastAsia" w:eastAsiaTheme="minorEastAsia" w:hAnsiTheme="minorEastAsia" w:cs="Times New Roman" w:hint="eastAsia"/>
          <w:color w:val="000000" w:themeColor="text1"/>
          <w:sz w:val="21"/>
          <w:szCs w:val="21"/>
        </w:rPr>
        <w:t>线上课程</w:t>
      </w:r>
      <w:r>
        <w:rPr>
          <w:rFonts w:asciiTheme="minorEastAsia" w:eastAsiaTheme="minorEastAsia" w:hAnsiTheme="minorEastAsia" w:cs="Times New Roman"/>
          <w:color w:val="000000" w:themeColor="text1"/>
          <w:sz w:val="21"/>
          <w:szCs w:val="21"/>
        </w:rPr>
        <w:t>学习要求观看视频、回答问题、做练习题、参加线上考试、取得线上学习成绩。</w:t>
      </w:r>
    </w:p>
    <w:p w14:paraId="7D404A45"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期末考试（占总成绩的4</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%）：采用百分制。涵盖计算题</w:t>
      </w:r>
      <w:r>
        <w:rPr>
          <w:rFonts w:asciiTheme="minorEastAsia" w:eastAsiaTheme="minorEastAsia" w:hAnsiTheme="minorEastAsia" w:cs="Times New Roman"/>
          <w:color w:val="000000" w:themeColor="text1"/>
          <w:sz w:val="21"/>
          <w:szCs w:val="21"/>
        </w:rPr>
        <w:t>、案例分析题等</w:t>
      </w:r>
      <w:r>
        <w:rPr>
          <w:rFonts w:asciiTheme="minorEastAsia" w:eastAsiaTheme="minorEastAsia" w:hAnsiTheme="minorEastAsia" w:cs="Times New Roman" w:hint="eastAsia"/>
          <w:color w:val="000000" w:themeColor="text1"/>
          <w:sz w:val="21"/>
          <w:szCs w:val="21"/>
        </w:rPr>
        <w:t>题型</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902"/>
        <w:gridCol w:w="1134"/>
        <w:gridCol w:w="850"/>
        <w:gridCol w:w="521"/>
      </w:tblGrid>
      <w:tr w:rsidR="00CB44C5" w14:paraId="692B9B57" w14:textId="77777777" w:rsidTr="00493F1C">
        <w:trPr>
          <w:trHeight w:val="340"/>
          <w:jc w:val="center"/>
        </w:trPr>
        <w:tc>
          <w:tcPr>
            <w:tcW w:w="1489" w:type="dxa"/>
            <w:vAlign w:val="center"/>
          </w:tcPr>
          <w:bookmarkEnd w:id="1"/>
          <w:p w14:paraId="266E22DE"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考核</w:t>
            </w:r>
          </w:p>
          <w:p w14:paraId="6A3C6468"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模块</w:t>
            </w:r>
          </w:p>
        </w:tc>
        <w:tc>
          <w:tcPr>
            <w:tcW w:w="4902" w:type="dxa"/>
            <w:vAlign w:val="center"/>
          </w:tcPr>
          <w:p w14:paraId="29E4C7BE" w14:textId="77777777" w:rsidR="00CB44C5" w:rsidRDefault="00CB44C5" w:rsidP="00493F1C">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134" w:type="dxa"/>
          </w:tcPr>
          <w:p w14:paraId="48CF9552"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主要</w:t>
            </w:r>
          </w:p>
          <w:p w14:paraId="5EA047B3"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题型</w:t>
            </w:r>
          </w:p>
        </w:tc>
        <w:tc>
          <w:tcPr>
            <w:tcW w:w="850" w:type="dxa"/>
            <w:vAlign w:val="center"/>
          </w:tcPr>
          <w:p w14:paraId="45EB80DC"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支撑</w:t>
            </w:r>
          </w:p>
          <w:p w14:paraId="76BB41CC"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目标</w:t>
            </w:r>
          </w:p>
        </w:tc>
        <w:tc>
          <w:tcPr>
            <w:tcW w:w="521" w:type="dxa"/>
            <w:vAlign w:val="center"/>
          </w:tcPr>
          <w:p w14:paraId="08D83310" w14:textId="77777777" w:rsidR="00CB44C5" w:rsidRDefault="00CB44C5" w:rsidP="00493F1C">
            <w:pPr>
              <w:snapToGrid w:val="0"/>
              <w:jc w:val="center"/>
              <w:rPr>
                <w:b/>
                <w:bCs/>
                <w:color w:val="000000" w:themeColor="text1"/>
                <w:sz w:val="21"/>
                <w:szCs w:val="21"/>
              </w:rPr>
            </w:pPr>
            <w:r>
              <w:rPr>
                <w:rFonts w:hint="eastAsia"/>
                <w:b/>
                <w:bCs/>
                <w:color w:val="000000" w:themeColor="text1"/>
                <w:sz w:val="21"/>
                <w:szCs w:val="21"/>
              </w:rPr>
              <w:t>分值</w:t>
            </w:r>
          </w:p>
        </w:tc>
      </w:tr>
      <w:tr w:rsidR="00CB44C5" w14:paraId="15F0948E" w14:textId="77777777" w:rsidTr="00493F1C">
        <w:trPr>
          <w:trHeight w:val="339"/>
          <w:jc w:val="center"/>
        </w:trPr>
        <w:tc>
          <w:tcPr>
            <w:tcW w:w="1489" w:type="dxa"/>
            <w:vAlign w:val="center"/>
          </w:tcPr>
          <w:p w14:paraId="48F35117" w14:textId="77777777" w:rsidR="00CB44C5" w:rsidRDefault="00842D6D" w:rsidP="00493F1C">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1、</w:t>
            </w:r>
            <w:r w:rsidR="00CB44C5">
              <w:rPr>
                <w:rFonts w:asciiTheme="minorEastAsia" w:eastAsiaTheme="minorEastAsia" w:hAnsiTheme="minorEastAsia" w:hint="eastAsia"/>
                <w:color w:val="000000" w:themeColor="text1"/>
                <w:sz w:val="21"/>
                <w:szCs w:val="21"/>
              </w:rPr>
              <w:t>国际</w:t>
            </w:r>
            <w:r w:rsidR="00CB44C5">
              <w:rPr>
                <w:rFonts w:asciiTheme="minorEastAsia" w:eastAsiaTheme="minorEastAsia" w:hAnsiTheme="minorEastAsia"/>
                <w:color w:val="000000" w:themeColor="text1"/>
                <w:sz w:val="21"/>
                <w:szCs w:val="21"/>
              </w:rPr>
              <w:t>贸易术语</w:t>
            </w:r>
          </w:p>
        </w:tc>
        <w:tc>
          <w:tcPr>
            <w:tcW w:w="4902" w:type="dxa"/>
            <w:vAlign w:val="center"/>
          </w:tcPr>
          <w:p w14:paraId="397ABC31" w14:textId="77777777" w:rsidR="00CB44C5" w:rsidRDefault="00CB44C5" w:rsidP="00493F1C">
            <w:pPr>
              <w:snapToGrid w:val="0"/>
              <w:ind w:left="181"/>
              <w:jc w:val="both"/>
              <w:rPr>
                <w:color w:val="333333"/>
                <w:sz w:val="21"/>
                <w:szCs w:val="21"/>
              </w:rPr>
            </w:pPr>
            <w:r>
              <w:rPr>
                <w:rFonts w:hint="eastAsia"/>
                <w:color w:val="333333"/>
                <w:sz w:val="21"/>
                <w:szCs w:val="21"/>
              </w:rPr>
              <w:t>国际惯例</w:t>
            </w:r>
            <w:r>
              <w:rPr>
                <w:color w:val="333333"/>
                <w:sz w:val="21"/>
                <w:szCs w:val="21"/>
              </w:rPr>
              <w:t>、</w:t>
            </w:r>
            <w:r>
              <w:rPr>
                <w:rFonts w:hint="eastAsia"/>
                <w:color w:val="333333"/>
                <w:sz w:val="21"/>
                <w:szCs w:val="21"/>
              </w:rPr>
              <w:t>贸易</w:t>
            </w:r>
            <w:r>
              <w:rPr>
                <w:color w:val="333333"/>
                <w:sz w:val="21"/>
                <w:szCs w:val="21"/>
              </w:rPr>
              <w:t>术语的理解</w:t>
            </w:r>
            <w:r>
              <w:rPr>
                <w:rFonts w:hint="eastAsia"/>
                <w:color w:val="333333"/>
                <w:sz w:val="21"/>
                <w:szCs w:val="21"/>
              </w:rPr>
              <w:t>及使用，不同</w:t>
            </w:r>
            <w:r>
              <w:rPr>
                <w:color w:val="333333"/>
                <w:sz w:val="21"/>
                <w:szCs w:val="21"/>
              </w:rPr>
              <w:t>术语</w:t>
            </w:r>
            <w:r>
              <w:rPr>
                <w:rFonts w:hint="eastAsia"/>
                <w:color w:val="333333"/>
                <w:sz w:val="21"/>
                <w:szCs w:val="21"/>
              </w:rPr>
              <w:t>买卖双方各自承担的风险、责任和费用。</w:t>
            </w:r>
          </w:p>
        </w:tc>
        <w:tc>
          <w:tcPr>
            <w:tcW w:w="1134" w:type="dxa"/>
            <w:vAlign w:val="center"/>
          </w:tcPr>
          <w:p w14:paraId="34927FAA" w14:textId="77777777" w:rsidR="00CB44C5" w:rsidRDefault="00CB44C5" w:rsidP="00493F1C">
            <w:pPr>
              <w:snapToGrid w:val="0"/>
              <w:jc w:val="center"/>
              <w:rPr>
                <w:color w:val="000000" w:themeColor="text1"/>
                <w:sz w:val="21"/>
                <w:szCs w:val="21"/>
              </w:rPr>
            </w:pPr>
            <w:r>
              <w:rPr>
                <w:rFonts w:hint="eastAsia"/>
                <w:color w:val="000000" w:themeColor="text1"/>
                <w:sz w:val="21"/>
                <w:szCs w:val="21"/>
              </w:rPr>
              <w:t>选择题</w:t>
            </w:r>
          </w:p>
          <w:p w14:paraId="73386AC1" w14:textId="77777777" w:rsidR="00CB44C5" w:rsidRDefault="00CB44C5" w:rsidP="00493F1C">
            <w:pPr>
              <w:snapToGrid w:val="0"/>
              <w:jc w:val="center"/>
              <w:rPr>
                <w:color w:val="000000" w:themeColor="text1"/>
                <w:sz w:val="21"/>
                <w:szCs w:val="21"/>
              </w:rPr>
            </w:pPr>
            <w:r>
              <w:rPr>
                <w:color w:val="000000" w:themeColor="text1"/>
                <w:sz w:val="21"/>
                <w:szCs w:val="21"/>
              </w:rPr>
              <w:t>案例分析</w:t>
            </w:r>
          </w:p>
        </w:tc>
        <w:tc>
          <w:tcPr>
            <w:tcW w:w="850" w:type="dxa"/>
            <w:vAlign w:val="center"/>
          </w:tcPr>
          <w:p w14:paraId="566471B0"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666A4547" w14:textId="77777777" w:rsidR="00CB44C5" w:rsidRDefault="00CB44C5" w:rsidP="00493F1C">
            <w:pPr>
              <w:snapToGrid w:val="0"/>
              <w:jc w:val="center"/>
              <w:rPr>
                <w:color w:val="000000" w:themeColor="text1"/>
                <w:sz w:val="21"/>
                <w:szCs w:val="21"/>
              </w:rPr>
            </w:pPr>
            <w:r>
              <w:rPr>
                <w:rFonts w:hint="eastAsia"/>
                <w:color w:val="000000" w:themeColor="text1"/>
                <w:sz w:val="21"/>
                <w:szCs w:val="21"/>
              </w:rPr>
              <w:t>20</w:t>
            </w:r>
          </w:p>
        </w:tc>
      </w:tr>
      <w:tr w:rsidR="00CB44C5" w14:paraId="6BAA1268" w14:textId="77777777" w:rsidTr="00493F1C">
        <w:trPr>
          <w:trHeight w:val="339"/>
          <w:jc w:val="center"/>
        </w:trPr>
        <w:tc>
          <w:tcPr>
            <w:tcW w:w="1489" w:type="dxa"/>
            <w:vAlign w:val="center"/>
          </w:tcPr>
          <w:p w14:paraId="497FC44E" w14:textId="77777777" w:rsidR="00CB44C5" w:rsidRDefault="00842D6D" w:rsidP="00493F1C">
            <w:pPr>
              <w:snapToGrid w:val="0"/>
              <w:rPr>
                <w:color w:val="000000" w:themeColor="text1"/>
                <w:sz w:val="21"/>
                <w:szCs w:val="21"/>
              </w:rPr>
            </w:pPr>
            <w:r>
              <w:rPr>
                <w:rFonts w:asciiTheme="minorEastAsia" w:eastAsiaTheme="minorEastAsia" w:hAnsiTheme="minorEastAsia" w:hint="eastAsia"/>
                <w:color w:val="000000" w:themeColor="text1"/>
                <w:sz w:val="21"/>
                <w:szCs w:val="21"/>
              </w:rPr>
              <w:t>2、</w:t>
            </w:r>
            <w:r w:rsidR="00CB44C5">
              <w:rPr>
                <w:rFonts w:asciiTheme="minorEastAsia" w:eastAsiaTheme="minorEastAsia" w:hAnsiTheme="minorEastAsia" w:hint="eastAsia"/>
                <w:color w:val="000000" w:themeColor="text1"/>
                <w:sz w:val="21"/>
                <w:szCs w:val="21"/>
              </w:rPr>
              <w:t>交易</w:t>
            </w:r>
            <w:r w:rsidR="00CB44C5">
              <w:rPr>
                <w:rFonts w:asciiTheme="minorEastAsia" w:eastAsiaTheme="minorEastAsia" w:hAnsiTheme="minorEastAsia"/>
                <w:color w:val="000000" w:themeColor="text1"/>
                <w:sz w:val="21"/>
                <w:szCs w:val="21"/>
              </w:rPr>
              <w:t>磋商与国际货物买卖合同的订立</w:t>
            </w:r>
          </w:p>
        </w:tc>
        <w:tc>
          <w:tcPr>
            <w:tcW w:w="4902" w:type="dxa"/>
            <w:vAlign w:val="center"/>
          </w:tcPr>
          <w:p w14:paraId="459AD16E" w14:textId="77777777" w:rsidR="00CB44C5" w:rsidRDefault="00CB44C5" w:rsidP="00493F1C">
            <w:pPr>
              <w:snapToGrid w:val="0"/>
              <w:ind w:left="181"/>
              <w:jc w:val="both"/>
              <w:rPr>
                <w:color w:val="333333"/>
                <w:sz w:val="21"/>
                <w:szCs w:val="21"/>
              </w:rPr>
            </w:pPr>
            <w:r>
              <w:rPr>
                <w:rFonts w:hint="eastAsia"/>
                <w:color w:val="333333"/>
                <w:sz w:val="21"/>
                <w:szCs w:val="21"/>
              </w:rPr>
              <w:t>合同</w:t>
            </w:r>
            <w:r>
              <w:rPr>
                <w:color w:val="333333"/>
                <w:sz w:val="21"/>
                <w:szCs w:val="21"/>
              </w:rPr>
              <w:t>的商定</w:t>
            </w:r>
            <w:r>
              <w:rPr>
                <w:rFonts w:hint="eastAsia"/>
                <w:color w:val="333333"/>
                <w:sz w:val="21"/>
                <w:szCs w:val="21"/>
              </w:rPr>
              <w:t>，</w:t>
            </w:r>
            <w:r>
              <w:rPr>
                <w:color w:val="333333"/>
                <w:sz w:val="21"/>
                <w:szCs w:val="21"/>
              </w:rPr>
              <w:t>询盘，发盘，还盘，接受</w:t>
            </w:r>
            <w:r>
              <w:rPr>
                <w:rFonts w:hint="eastAsia"/>
                <w:color w:val="333333"/>
                <w:sz w:val="21"/>
                <w:szCs w:val="21"/>
              </w:rPr>
              <w:t>的</w:t>
            </w:r>
            <w:r>
              <w:rPr>
                <w:color w:val="333333"/>
                <w:sz w:val="21"/>
                <w:szCs w:val="21"/>
              </w:rPr>
              <w:t>含义及</w:t>
            </w:r>
            <w:r>
              <w:rPr>
                <w:rFonts w:hint="eastAsia"/>
                <w:color w:val="333333"/>
                <w:sz w:val="21"/>
                <w:szCs w:val="21"/>
              </w:rPr>
              <w:t>生效</w:t>
            </w:r>
            <w:r>
              <w:rPr>
                <w:color w:val="333333"/>
                <w:sz w:val="21"/>
                <w:szCs w:val="21"/>
              </w:rPr>
              <w:t>的条件。</w:t>
            </w:r>
          </w:p>
        </w:tc>
        <w:tc>
          <w:tcPr>
            <w:tcW w:w="1134" w:type="dxa"/>
            <w:vAlign w:val="center"/>
          </w:tcPr>
          <w:p w14:paraId="5F6154C8" w14:textId="77777777" w:rsidR="00CB44C5" w:rsidRDefault="00CB44C5" w:rsidP="00493F1C">
            <w:pPr>
              <w:snapToGrid w:val="0"/>
              <w:jc w:val="center"/>
              <w:rPr>
                <w:color w:val="000000" w:themeColor="text1"/>
                <w:sz w:val="21"/>
                <w:szCs w:val="21"/>
              </w:rPr>
            </w:pPr>
            <w:r>
              <w:rPr>
                <w:rFonts w:hint="eastAsia"/>
                <w:color w:val="000000" w:themeColor="text1"/>
                <w:sz w:val="21"/>
                <w:szCs w:val="21"/>
              </w:rPr>
              <w:t>选择题</w:t>
            </w:r>
          </w:p>
          <w:p w14:paraId="33FE651B" w14:textId="77777777" w:rsidR="00CB44C5" w:rsidRDefault="00CB44C5"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41799E97"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目标1目标2</w:t>
            </w:r>
          </w:p>
          <w:p w14:paraId="71C5E244"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目标3</w:t>
            </w:r>
          </w:p>
        </w:tc>
        <w:tc>
          <w:tcPr>
            <w:tcW w:w="521" w:type="dxa"/>
            <w:vAlign w:val="center"/>
          </w:tcPr>
          <w:p w14:paraId="4F863B9F" w14:textId="77777777" w:rsidR="00CB44C5" w:rsidRDefault="00CB44C5" w:rsidP="00493F1C">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CB44C5" w14:paraId="5BD18BAE" w14:textId="77777777" w:rsidTr="00493F1C">
        <w:trPr>
          <w:trHeight w:val="339"/>
          <w:jc w:val="center"/>
        </w:trPr>
        <w:tc>
          <w:tcPr>
            <w:tcW w:w="1489" w:type="dxa"/>
            <w:vAlign w:val="center"/>
          </w:tcPr>
          <w:p w14:paraId="76912334" w14:textId="77777777" w:rsidR="00CB44C5" w:rsidRDefault="00842D6D" w:rsidP="00493F1C">
            <w:pPr>
              <w:snapToGrid w:val="0"/>
              <w:rPr>
                <w:bCs/>
                <w:color w:val="000000" w:themeColor="text1"/>
                <w:sz w:val="21"/>
                <w:szCs w:val="21"/>
              </w:rPr>
            </w:pPr>
            <w:r>
              <w:rPr>
                <w:rFonts w:hint="eastAsia"/>
                <w:bCs/>
                <w:color w:val="000000" w:themeColor="text1"/>
                <w:sz w:val="21"/>
                <w:szCs w:val="21"/>
              </w:rPr>
              <w:t>3、</w:t>
            </w:r>
            <w:r w:rsidR="00CB44C5">
              <w:rPr>
                <w:rFonts w:hint="eastAsia"/>
                <w:bCs/>
                <w:color w:val="000000" w:themeColor="text1"/>
                <w:sz w:val="21"/>
                <w:szCs w:val="21"/>
              </w:rPr>
              <w:t>国际货物买卖合同的履行；进出口商品品名、品质、数量</w:t>
            </w:r>
          </w:p>
        </w:tc>
        <w:tc>
          <w:tcPr>
            <w:tcW w:w="4902" w:type="dxa"/>
            <w:vAlign w:val="center"/>
          </w:tcPr>
          <w:p w14:paraId="390072CF" w14:textId="77777777" w:rsidR="00CB44C5" w:rsidRDefault="00CB44C5" w:rsidP="00493F1C">
            <w:pPr>
              <w:snapToGrid w:val="0"/>
              <w:ind w:leftChars="86" w:left="462" w:hangingChars="130" w:hanging="273"/>
              <w:rPr>
                <w:bCs/>
                <w:color w:val="000000" w:themeColor="text1"/>
                <w:sz w:val="21"/>
                <w:szCs w:val="21"/>
              </w:rPr>
            </w:pPr>
            <w:r>
              <w:rPr>
                <w:rFonts w:hint="eastAsia"/>
                <w:bCs/>
                <w:color w:val="000000" w:themeColor="text1"/>
                <w:sz w:val="21"/>
                <w:szCs w:val="21"/>
              </w:rPr>
              <w:t>出口合同的履行、进口合同的履行流程；商品品名、数量条款</w:t>
            </w:r>
            <w:r>
              <w:rPr>
                <w:bCs/>
                <w:color w:val="000000" w:themeColor="text1"/>
                <w:sz w:val="21"/>
                <w:szCs w:val="21"/>
              </w:rPr>
              <w:t>。</w:t>
            </w:r>
          </w:p>
        </w:tc>
        <w:tc>
          <w:tcPr>
            <w:tcW w:w="1134" w:type="dxa"/>
          </w:tcPr>
          <w:p w14:paraId="61413ED9" w14:textId="77777777" w:rsidR="00CB44C5" w:rsidRDefault="00CB44C5" w:rsidP="00493F1C">
            <w:pPr>
              <w:snapToGrid w:val="0"/>
              <w:jc w:val="center"/>
              <w:rPr>
                <w:color w:val="000000" w:themeColor="text1"/>
                <w:sz w:val="21"/>
                <w:szCs w:val="21"/>
              </w:rPr>
            </w:pPr>
            <w:r>
              <w:rPr>
                <w:rFonts w:hint="eastAsia"/>
                <w:color w:val="000000" w:themeColor="text1"/>
                <w:sz w:val="21"/>
                <w:szCs w:val="21"/>
              </w:rPr>
              <w:t>选择题</w:t>
            </w:r>
          </w:p>
          <w:p w14:paraId="1F14E7E5" w14:textId="77777777" w:rsidR="00CB44C5" w:rsidRDefault="00CB44C5"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00110699"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目标1目标</w:t>
            </w:r>
            <w:r>
              <w:rPr>
                <w:color w:val="000000" w:themeColor="text1"/>
                <w:sz w:val="21"/>
                <w:szCs w:val="21"/>
              </w:rPr>
              <w:t>3</w:t>
            </w:r>
          </w:p>
        </w:tc>
        <w:tc>
          <w:tcPr>
            <w:tcW w:w="521" w:type="dxa"/>
            <w:vAlign w:val="center"/>
          </w:tcPr>
          <w:p w14:paraId="2836DD39" w14:textId="77777777" w:rsidR="00CB44C5" w:rsidRDefault="00CB44C5" w:rsidP="00493F1C">
            <w:pPr>
              <w:snapToGrid w:val="0"/>
              <w:jc w:val="center"/>
              <w:rPr>
                <w:color w:val="000000" w:themeColor="text1"/>
                <w:sz w:val="21"/>
                <w:szCs w:val="21"/>
              </w:rPr>
            </w:pPr>
            <w:r>
              <w:rPr>
                <w:color w:val="000000" w:themeColor="text1"/>
                <w:sz w:val="21"/>
                <w:szCs w:val="21"/>
              </w:rPr>
              <w:t>10</w:t>
            </w:r>
          </w:p>
        </w:tc>
      </w:tr>
      <w:tr w:rsidR="00CB44C5" w14:paraId="41C4E8C2" w14:textId="77777777" w:rsidTr="00493F1C">
        <w:trPr>
          <w:trHeight w:val="339"/>
          <w:jc w:val="center"/>
        </w:trPr>
        <w:tc>
          <w:tcPr>
            <w:tcW w:w="1489" w:type="dxa"/>
            <w:vAlign w:val="center"/>
          </w:tcPr>
          <w:p w14:paraId="10E86DA0" w14:textId="77777777" w:rsidR="00CB44C5" w:rsidRDefault="00842D6D" w:rsidP="00493F1C">
            <w:pPr>
              <w:snapToGrid w:val="0"/>
              <w:rPr>
                <w:color w:val="000000" w:themeColor="text1"/>
                <w:sz w:val="21"/>
                <w:szCs w:val="21"/>
              </w:rPr>
            </w:pPr>
            <w:r>
              <w:rPr>
                <w:rFonts w:asciiTheme="minorEastAsia" w:eastAsiaTheme="minorEastAsia" w:hAnsiTheme="minorEastAsia" w:hint="eastAsia"/>
                <w:color w:val="000000" w:themeColor="text1"/>
                <w:sz w:val="21"/>
                <w:szCs w:val="21"/>
              </w:rPr>
              <w:t>4、</w:t>
            </w:r>
            <w:r w:rsidR="00CB44C5">
              <w:rPr>
                <w:rFonts w:asciiTheme="minorEastAsia" w:eastAsiaTheme="minorEastAsia" w:hAnsiTheme="minorEastAsia" w:hint="eastAsia"/>
                <w:color w:val="000000" w:themeColor="text1"/>
                <w:sz w:val="21"/>
                <w:szCs w:val="21"/>
              </w:rPr>
              <w:t>进出口商品价格核算</w:t>
            </w:r>
          </w:p>
        </w:tc>
        <w:tc>
          <w:tcPr>
            <w:tcW w:w="4902" w:type="dxa"/>
            <w:vAlign w:val="center"/>
          </w:tcPr>
          <w:p w14:paraId="3FC25DAE" w14:textId="77777777" w:rsidR="00CB44C5" w:rsidRDefault="00CB44C5" w:rsidP="00493F1C">
            <w:pPr>
              <w:snapToGrid w:val="0"/>
              <w:ind w:left="181"/>
              <w:jc w:val="both"/>
              <w:rPr>
                <w:color w:val="333333"/>
                <w:sz w:val="21"/>
                <w:szCs w:val="21"/>
              </w:rPr>
            </w:pPr>
            <w:r>
              <w:rPr>
                <w:rFonts w:hint="eastAsia"/>
                <w:color w:val="333333"/>
                <w:sz w:val="21"/>
                <w:szCs w:val="21"/>
              </w:rPr>
              <w:t>成本</w:t>
            </w:r>
            <w:r>
              <w:rPr>
                <w:color w:val="333333"/>
                <w:sz w:val="21"/>
                <w:szCs w:val="21"/>
              </w:rPr>
              <w:t>核算</w:t>
            </w:r>
            <w:r>
              <w:rPr>
                <w:rFonts w:hint="eastAsia"/>
                <w:color w:val="333333"/>
                <w:sz w:val="21"/>
                <w:szCs w:val="21"/>
              </w:rPr>
              <w:t>，</w:t>
            </w:r>
            <w:r>
              <w:rPr>
                <w:color w:val="333333"/>
                <w:sz w:val="21"/>
                <w:szCs w:val="21"/>
              </w:rPr>
              <w:t>佣金、折扣的计算</w:t>
            </w:r>
            <w:r>
              <w:rPr>
                <w:rFonts w:hint="eastAsia"/>
                <w:color w:val="333333"/>
                <w:sz w:val="21"/>
                <w:szCs w:val="21"/>
              </w:rPr>
              <w:t>，</w:t>
            </w:r>
            <w:r>
              <w:rPr>
                <w:color w:val="333333"/>
                <w:sz w:val="21"/>
                <w:szCs w:val="21"/>
              </w:rPr>
              <w:t>贸易术语的换算。</w:t>
            </w:r>
          </w:p>
        </w:tc>
        <w:tc>
          <w:tcPr>
            <w:tcW w:w="1134" w:type="dxa"/>
            <w:vAlign w:val="center"/>
          </w:tcPr>
          <w:p w14:paraId="1E90ABCA" w14:textId="77777777" w:rsidR="00CB44C5" w:rsidRDefault="00CB44C5" w:rsidP="00493F1C">
            <w:pPr>
              <w:snapToGrid w:val="0"/>
              <w:jc w:val="center"/>
              <w:rPr>
                <w:color w:val="000000" w:themeColor="text1"/>
                <w:sz w:val="21"/>
                <w:szCs w:val="21"/>
              </w:rPr>
            </w:pPr>
            <w:r>
              <w:rPr>
                <w:rFonts w:hint="eastAsia"/>
                <w:color w:val="000000" w:themeColor="text1"/>
                <w:sz w:val="21"/>
                <w:szCs w:val="21"/>
              </w:rPr>
              <w:t>选择题</w:t>
            </w:r>
          </w:p>
          <w:p w14:paraId="2F1B141D" w14:textId="77777777" w:rsidR="00CB44C5" w:rsidRDefault="00CB44C5" w:rsidP="00493F1C">
            <w:pPr>
              <w:snapToGrid w:val="0"/>
              <w:jc w:val="center"/>
              <w:rPr>
                <w:color w:val="000000" w:themeColor="text1"/>
                <w:sz w:val="21"/>
                <w:szCs w:val="21"/>
              </w:rPr>
            </w:pPr>
            <w:r>
              <w:rPr>
                <w:rFonts w:hint="eastAsia"/>
                <w:color w:val="000000" w:themeColor="text1"/>
                <w:sz w:val="21"/>
                <w:szCs w:val="21"/>
              </w:rPr>
              <w:t>计算题</w:t>
            </w:r>
          </w:p>
        </w:tc>
        <w:tc>
          <w:tcPr>
            <w:tcW w:w="850" w:type="dxa"/>
            <w:vAlign w:val="center"/>
          </w:tcPr>
          <w:p w14:paraId="3CDF6B0F"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621B0613" w14:textId="77777777" w:rsidR="00CB44C5" w:rsidRDefault="00CB44C5" w:rsidP="00493F1C">
            <w:pPr>
              <w:snapToGrid w:val="0"/>
              <w:jc w:val="center"/>
              <w:rPr>
                <w:color w:val="000000" w:themeColor="text1"/>
                <w:sz w:val="21"/>
                <w:szCs w:val="21"/>
              </w:rPr>
            </w:pPr>
            <w:r>
              <w:rPr>
                <w:color w:val="000000" w:themeColor="text1"/>
                <w:sz w:val="21"/>
                <w:szCs w:val="21"/>
              </w:rPr>
              <w:t>15</w:t>
            </w:r>
          </w:p>
        </w:tc>
      </w:tr>
      <w:tr w:rsidR="00CB44C5" w14:paraId="41F718B1" w14:textId="77777777" w:rsidTr="00493F1C">
        <w:trPr>
          <w:trHeight w:val="339"/>
          <w:jc w:val="center"/>
        </w:trPr>
        <w:tc>
          <w:tcPr>
            <w:tcW w:w="1489" w:type="dxa"/>
            <w:vAlign w:val="center"/>
          </w:tcPr>
          <w:p w14:paraId="3A223CDC" w14:textId="77777777" w:rsidR="00CB44C5" w:rsidRDefault="00842D6D" w:rsidP="00493F1C">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5、</w:t>
            </w:r>
            <w:r w:rsidR="00CB44C5">
              <w:rPr>
                <w:rFonts w:asciiTheme="minorEastAsia" w:eastAsiaTheme="minorEastAsia" w:hAnsiTheme="minorEastAsia" w:hint="eastAsia"/>
                <w:color w:val="000000" w:themeColor="text1"/>
                <w:sz w:val="21"/>
                <w:szCs w:val="21"/>
              </w:rPr>
              <w:t>国际货物</w:t>
            </w:r>
            <w:r w:rsidR="00CB44C5">
              <w:rPr>
                <w:rFonts w:asciiTheme="minorEastAsia" w:eastAsiaTheme="minorEastAsia" w:hAnsiTheme="minorEastAsia"/>
                <w:color w:val="000000" w:themeColor="text1"/>
                <w:sz w:val="21"/>
                <w:szCs w:val="21"/>
              </w:rPr>
              <w:t>运输</w:t>
            </w:r>
          </w:p>
        </w:tc>
        <w:tc>
          <w:tcPr>
            <w:tcW w:w="4902" w:type="dxa"/>
            <w:vAlign w:val="center"/>
          </w:tcPr>
          <w:p w14:paraId="4E858A5B" w14:textId="77777777" w:rsidR="00CB44C5" w:rsidRDefault="00CB44C5" w:rsidP="00493F1C">
            <w:pPr>
              <w:snapToGrid w:val="0"/>
              <w:ind w:left="181"/>
              <w:jc w:val="both"/>
              <w:rPr>
                <w:color w:val="333333"/>
                <w:sz w:val="21"/>
                <w:szCs w:val="21"/>
              </w:rPr>
            </w:pPr>
            <w:r>
              <w:rPr>
                <w:rFonts w:hint="eastAsia"/>
                <w:color w:val="333333"/>
                <w:sz w:val="21"/>
                <w:szCs w:val="21"/>
              </w:rPr>
              <w:t>装运期</w:t>
            </w:r>
            <w:r>
              <w:rPr>
                <w:color w:val="333333"/>
                <w:sz w:val="21"/>
                <w:szCs w:val="21"/>
              </w:rPr>
              <w:t>、分批装运和转船、装卸时间、运输单据</w:t>
            </w:r>
          </w:p>
        </w:tc>
        <w:tc>
          <w:tcPr>
            <w:tcW w:w="1134" w:type="dxa"/>
            <w:vAlign w:val="center"/>
          </w:tcPr>
          <w:p w14:paraId="74199501" w14:textId="77777777" w:rsidR="00CB44C5" w:rsidRDefault="00CB44C5" w:rsidP="00493F1C">
            <w:pPr>
              <w:snapToGrid w:val="0"/>
              <w:jc w:val="center"/>
              <w:rPr>
                <w:color w:val="000000" w:themeColor="text1"/>
                <w:sz w:val="21"/>
                <w:szCs w:val="21"/>
              </w:rPr>
            </w:pPr>
            <w:r>
              <w:rPr>
                <w:rFonts w:hint="eastAsia"/>
                <w:color w:val="000000" w:themeColor="text1"/>
                <w:sz w:val="21"/>
                <w:szCs w:val="21"/>
              </w:rPr>
              <w:t>选择题</w:t>
            </w:r>
          </w:p>
          <w:p w14:paraId="1476404D" w14:textId="77777777" w:rsidR="00CB44C5" w:rsidRPr="00EB1316" w:rsidRDefault="00CB44C5"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178D840B"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w:t>
            </w:r>
          </w:p>
          <w:p w14:paraId="2B0F6B12"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目标2</w:t>
            </w:r>
          </w:p>
        </w:tc>
        <w:tc>
          <w:tcPr>
            <w:tcW w:w="521" w:type="dxa"/>
            <w:vAlign w:val="center"/>
          </w:tcPr>
          <w:p w14:paraId="098B598C" w14:textId="77777777" w:rsidR="00CB44C5" w:rsidRDefault="00CB44C5" w:rsidP="00493F1C">
            <w:pPr>
              <w:snapToGrid w:val="0"/>
              <w:jc w:val="center"/>
              <w:rPr>
                <w:color w:val="000000" w:themeColor="text1"/>
                <w:sz w:val="21"/>
                <w:szCs w:val="21"/>
              </w:rPr>
            </w:pPr>
            <w:r>
              <w:rPr>
                <w:rFonts w:hint="eastAsia"/>
                <w:color w:val="000000" w:themeColor="text1"/>
                <w:sz w:val="21"/>
                <w:szCs w:val="21"/>
              </w:rPr>
              <w:t>15</w:t>
            </w:r>
          </w:p>
        </w:tc>
      </w:tr>
      <w:tr w:rsidR="00CB44C5" w14:paraId="01FAD0C0" w14:textId="77777777" w:rsidTr="00493F1C">
        <w:trPr>
          <w:trHeight w:val="339"/>
          <w:jc w:val="center"/>
        </w:trPr>
        <w:tc>
          <w:tcPr>
            <w:tcW w:w="1489" w:type="dxa"/>
            <w:vAlign w:val="center"/>
          </w:tcPr>
          <w:p w14:paraId="3F7B070E" w14:textId="77777777" w:rsidR="00CB44C5" w:rsidRDefault="00842D6D" w:rsidP="00493F1C">
            <w:pPr>
              <w:snapToGrid w:val="0"/>
              <w:rPr>
                <w:color w:val="000000" w:themeColor="text1"/>
                <w:sz w:val="21"/>
                <w:szCs w:val="21"/>
              </w:rPr>
            </w:pPr>
            <w:r>
              <w:rPr>
                <w:rFonts w:asciiTheme="minorEastAsia" w:eastAsiaTheme="minorEastAsia" w:hAnsiTheme="minorEastAsia" w:hint="eastAsia"/>
                <w:bCs/>
                <w:color w:val="000000" w:themeColor="text1"/>
                <w:sz w:val="21"/>
                <w:szCs w:val="21"/>
              </w:rPr>
              <w:t>6、</w:t>
            </w:r>
            <w:r w:rsidR="00CB44C5">
              <w:rPr>
                <w:rFonts w:asciiTheme="minorEastAsia" w:eastAsiaTheme="minorEastAsia" w:hAnsiTheme="minorEastAsia" w:hint="eastAsia"/>
                <w:bCs/>
                <w:color w:val="000000" w:themeColor="text1"/>
                <w:sz w:val="21"/>
                <w:szCs w:val="21"/>
              </w:rPr>
              <w:t>国际货物运输</w:t>
            </w:r>
            <w:r w:rsidR="00CB44C5">
              <w:rPr>
                <w:rFonts w:hint="eastAsia"/>
                <w:bCs/>
                <w:color w:val="000000" w:themeColor="text1"/>
                <w:sz w:val="21"/>
                <w:szCs w:val="21"/>
              </w:rPr>
              <w:t>保险</w:t>
            </w:r>
          </w:p>
        </w:tc>
        <w:tc>
          <w:tcPr>
            <w:tcW w:w="4902" w:type="dxa"/>
            <w:vAlign w:val="center"/>
          </w:tcPr>
          <w:p w14:paraId="6DCA8C3C" w14:textId="77777777" w:rsidR="00CB44C5" w:rsidRDefault="00CB44C5" w:rsidP="00493F1C">
            <w:pPr>
              <w:snapToGrid w:val="0"/>
              <w:ind w:left="181"/>
              <w:jc w:val="both"/>
              <w:rPr>
                <w:color w:val="333333"/>
                <w:sz w:val="21"/>
                <w:szCs w:val="21"/>
              </w:rPr>
            </w:pPr>
            <w:r>
              <w:rPr>
                <w:rFonts w:hint="eastAsia"/>
                <w:color w:val="333333"/>
                <w:sz w:val="21"/>
                <w:szCs w:val="21"/>
              </w:rPr>
              <w:t>海运货物保险中的风险和损失，我国海洋运输保险险别、伦敦保险协会海洋货物保险条款，保险单据，共同海损与单独海损的区别。</w:t>
            </w:r>
          </w:p>
        </w:tc>
        <w:tc>
          <w:tcPr>
            <w:tcW w:w="1134" w:type="dxa"/>
            <w:vAlign w:val="center"/>
          </w:tcPr>
          <w:p w14:paraId="0E72C612" w14:textId="77777777" w:rsidR="00CB44C5" w:rsidRDefault="00CB44C5" w:rsidP="00493F1C">
            <w:pPr>
              <w:snapToGrid w:val="0"/>
              <w:ind w:rightChars="-47" w:right="-103"/>
              <w:jc w:val="center"/>
              <w:rPr>
                <w:color w:val="000000" w:themeColor="text1"/>
                <w:sz w:val="21"/>
                <w:szCs w:val="21"/>
              </w:rPr>
            </w:pPr>
            <w:r>
              <w:rPr>
                <w:rFonts w:hint="eastAsia"/>
                <w:color w:val="000000" w:themeColor="text1"/>
                <w:sz w:val="21"/>
                <w:szCs w:val="21"/>
              </w:rPr>
              <w:t>计算题</w:t>
            </w:r>
          </w:p>
          <w:p w14:paraId="64256625" w14:textId="77777777" w:rsidR="00CB44C5" w:rsidRDefault="00CB44C5" w:rsidP="00493F1C">
            <w:pPr>
              <w:snapToGrid w:val="0"/>
              <w:ind w:rightChars="-47" w:right="-103"/>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09CC8FD5"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07B6918F" w14:textId="77777777" w:rsidR="00CB44C5" w:rsidRDefault="00CB44C5" w:rsidP="00493F1C">
            <w:pPr>
              <w:snapToGrid w:val="0"/>
              <w:jc w:val="center"/>
              <w:rPr>
                <w:color w:val="000000" w:themeColor="text1"/>
                <w:sz w:val="21"/>
                <w:szCs w:val="21"/>
              </w:rPr>
            </w:pPr>
            <w:r>
              <w:rPr>
                <w:rFonts w:hint="eastAsia"/>
                <w:color w:val="000000" w:themeColor="text1"/>
                <w:sz w:val="21"/>
                <w:szCs w:val="21"/>
              </w:rPr>
              <w:t>15</w:t>
            </w:r>
          </w:p>
        </w:tc>
      </w:tr>
      <w:tr w:rsidR="00CB44C5" w14:paraId="0B05EF31" w14:textId="77777777" w:rsidTr="00493F1C">
        <w:trPr>
          <w:trHeight w:val="339"/>
          <w:jc w:val="center"/>
        </w:trPr>
        <w:tc>
          <w:tcPr>
            <w:tcW w:w="1489" w:type="dxa"/>
            <w:vAlign w:val="center"/>
          </w:tcPr>
          <w:p w14:paraId="0E271944" w14:textId="77777777" w:rsidR="00CB44C5" w:rsidRDefault="00842D6D" w:rsidP="00493F1C">
            <w:pPr>
              <w:snapToGrid w:val="0"/>
              <w:rPr>
                <w:color w:val="000000" w:themeColor="text1"/>
                <w:sz w:val="21"/>
                <w:szCs w:val="21"/>
              </w:rPr>
            </w:pPr>
            <w:r>
              <w:rPr>
                <w:rFonts w:hint="eastAsia"/>
                <w:bCs/>
                <w:color w:val="000000" w:themeColor="text1"/>
                <w:sz w:val="21"/>
                <w:szCs w:val="21"/>
              </w:rPr>
              <w:t>7、</w:t>
            </w:r>
            <w:r w:rsidR="00CB44C5">
              <w:rPr>
                <w:rFonts w:hint="eastAsia"/>
                <w:bCs/>
                <w:color w:val="000000" w:themeColor="text1"/>
                <w:sz w:val="21"/>
                <w:szCs w:val="21"/>
              </w:rPr>
              <w:t>国际结算</w:t>
            </w:r>
            <w:r w:rsidR="00CB44C5">
              <w:rPr>
                <w:bCs/>
                <w:color w:val="000000" w:themeColor="text1"/>
                <w:sz w:val="21"/>
                <w:szCs w:val="21"/>
              </w:rPr>
              <w:t>方式</w:t>
            </w:r>
          </w:p>
        </w:tc>
        <w:tc>
          <w:tcPr>
            <w:tcW w:w="4902" w:type="dxa"/>
            <w:vAlign w:val="center"/>
          </w:tcPr>
          <w:p w14:paraId="0D00EC12" w14:textId="77777777" w:rsidR="00CB44C5" w:rsidRDefault="00CB44C5" w:rsidP="00493F1C">
            <w:pPr>
              <w:snapToGrid w:val="0"/>
              <w:ind w:leftChars="51" w:left="112" w:firstLine="2"/>
              <w:rPr>
                <w:color w:val="000000" w:themeColor="text1"/>
                <w:sz w:val="21"/>
                <w:szCs w:val="21"/>
              </w:rPr>
            </w:pPr>
            <w:r>
              <w:rPr>
                <w:rFonts w:hint="eastAsia"/>
                <w:color w:val="333333"/>
                <w:sz w:val="21"/>
                <w:szCs w:val="21"/>
              </w:rPr>
              <w:t>三种支付工具、三种支付方式，以及涉及的各当事人承担的责任和风险，《</w:t>
            </w:r>
            <w:r>
              <w:rPr>
                <w:color w:val="333333"/>
                <w:sz w:val="21"/>
                <w:szCs w:val="21"/>
              </w:rPr>
              <w:t>UCP600》中关于信用证特点、使用流程、当事人的责任等，各种信用证适用的特殊情</w:t>
            </w:r>
            <w:r>
              <w:rPr>
                <w:rFonts w:hint="eastAsia"/>
                <w:color w:val="333333"/>
                <w:sz w:val="21"/>
                <w:szCs w:val="21"/>
              </w:rPr>
              <w:t>况等。</w:t>
            </w:r>
          </w:p>
        </w:tc>
        <w:tc>
          <w:tcPr>
            <w:tcW w:w="1134" w:type="dxa"/>
          </w:tcPr>
          <w:p w14:paraId="776D3904" w14:textId="77777777" w:rsidR="00CB44C5" w:rsidRDefault="00CB44C5" w:rsidP="00493F1C">
            <w:pPr>
              <w:snapToGrid w:val="0"/>
              <w:jc w:val="center"/>
              <w:rPr>
                <w:color w:val="000000" w:themeColor="text1"/>
                <w:sz w:val="21"/>
                <w:szCs w:val="21"/>
              </w:rPr>
            </w:pPr>
          </w:p>
          <w:p w14:paraId="34313D6C" w14:textId="77777777" w:rsidR="00CB44C5" w:rsidRDefault="00CB44C5" w:rsidP="00493F1C">
            <w:pPr>
              <w:snapToGrid w:val="0"/>
              <w:jc w:val="center"/>
              <w:rPr>
                <w:color w:val="000000" w:themeColor="text1"/>
                <w:sz w:val="21"/>
                <w:szCs w:val="21"/>
              </w:rPr>
            </w:pPr>
            <w:r>
              <w:rPr>
                <w:rFonts w:hint="eastAsia"/>
                <w:color w:val="000000" w:themeColor="text1"/>
                <w:sz w:val="21"/>
                <w:szCs w:val="21"/>
              </w:rPr>
              <w:t>选择题</w:t>
            </w:r>
          </w:p>
          <w:p w14:paraId="600E3285" w14:textId="77777777" w:rsidR="00CB44C5" w:rsidRDefault="00CB44C5"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1BB513CD" w14:textId="77777777" w:rsidR="00CB44C5" w:rsidRDefault="00CB44C5"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0CC56024" w14:textId="77777777" w:rsidR="00CB44C5" w:rsidRDefault="00CB44C5" w:rsidP="00493F1C">
            <w:pPr>
              <w:snapToGrid w:val="0"/>
              <w:jc w:val="center"/>
              <w:rPr>
                <w:color w:val="000000" w:themeColor="text1"/>
                <w:sz w:val="21"/>
                <w:szCs w:val="21"/>
              </w:rPr>
            </w:pPr>
            <w:r>
              <w:rPr>
                <w:color w:val="000000" w:themeColor="text1"/>
                <w:sz w:val="21"/>
                <w:szCs w:val="21"/>
              </w:rPr>
              <w:t>10</w:t>
            </w:r>
          </w:p>
        </w:tc>
      </w:tr>
    </w:tbl>
    <w:p w14:paraId="2DBA90CC" w14:textId="77777777" w:rsidR="001F688C" w:rsidRDefault="001F688C" w:rsidP="00CB44C5">
      <w:pPr>
        <w:rPr>
          <w:rFonts w:ascii="Times New Roman" w:cs="Times New Roman"/>
          <w:b/>
          <w:color w:val="000000" w:themeColor="text1"/>
          <w:sz w:val="28"/>
          <w:szCs w:val="28"/>
        </w:rPr>
      </w:pPr>
    </w:p>
    <w:p w14:paraId="7DB5E16C" w14:textId="67F499BB" w:rsidR="00CB44C5" w:rsidRDefault="00CB44C5" w:rsidP="00CB44C5">
      <w:pPr>
        <w:rPr>
          <w:rFonts w:ascii="Times New Roman" w:cs="Times New Roman"/>
          <w:b/>
          <w:color w:val="000000" w:themeColor="text1"/>
          <w:sz w:val="28"/>
          <w:szCs w:val="28"/>
        </w:rPr>
      </w:pPr>
      <w:r w:rsidRPr="00650CEE">
        <w:rPr>
          <w:rFonts w:ascii="Times New Roman" w:cs="Times New Roman" w:hint="eastAsia"/>
          <w:b/>
          <w:color w:val="000000" w:themeColor="text1"/>
          <w:sz w:val="28"/>
          <w:szCs w:val="28"/>
        </w:rPr>
        <w:t>六、</w:t>
      </w:r>
      <w:r w:rsidRPr="00650CEE">
        <w:rPr>
          <w:rFonts w:ascii="Times New Roman" w:cs="Times New Roman"/>
          <w:b/>
          <w:color w:val="000000" w:themeColor="text1"/>
          <w:sz w:val="28"/>
          <w:szCs w:val="28"/>
        </w:rPr>
        <w:tab/>
      </w:r>
      <w:r w:rsidRPr="00650CEE">
        <w:rPr>
          <w:rFonts w:ascii="Times New Roman" w:cs="Times New Roman"/>
          <w:b/>
          <w:color w:val="000000" w:themeColor="text1"/>
          <w:sz w:val="28"/>
          <w:szCs w:val="28"/>
        </w:rPr>
        <w:t>教学安排及要求</w:t>
      </w:r>
    </w:p>
    <w:tbl>
      <w:tblPr>
        <w:tblStyle w:val="aa"/>
        <w:tblpPr w:leftFromText="180" w:rightFromText="180" w:vertAnchor="text" w:horzAnchor="margin" w:tblpY="44"/>
        <w:tblOverlap w:val="never"/>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7"/>
        <w:gridCol w:w="1654"/>
        <w:gridCol w:w="6041"/>
      </w:tblGrid>
      <w:tr w:rsidR="00CB44C5" w14:paraId="1900AD2A" w14:textId="77777777" w:rsidTr="00493F1C">
        <w:trPr>
          <w:trHeight w:val="286"/>
        </w:trPr>
        <w:tc>
          <w:tcPr>
            <w:tcW w:w="827" w:type="dxa"/>
            <w:vAlign w:val="center"/>
          </w:tcPr>
          <w:p w14:paraId="4595D608" w14:textId="77777777" w:rsidR="00CB44C5" w:rsidRDefault="00CB44C5" w:rsidP="00493F1C">
            <w:pPr>
              <w:snapToGrid w:val="0"/>
              <w:jc w:val="center"/>
              <w:rPr>
                <w:b/>
                <w:color w:val="333333"/>
                <w:sz w:val="21"/>
                <w:szCs w:val="21"/>
              </w:rPr>
            </w:pPr>
            <w:r>
              <w:rPr>
                <w:rFonts w:hint="eastAsia"/>
                <w:b/>
                <w:color w:val="333333"/>
                <w:sz w:val="21"/>
                <w:szCs w:val="21"/>
              </w:rPr>
              <w:t>序号</w:t>
            </w:r>
          </w:p>
        </w:tc>
        <w:tc>
          <w:tcPr>
            <w:tcW w:w="1654" w:type="dxa"/>
            <w:vAlign w:val="center"/>
          </w:tcPr>
          <w:p w14:paraId="2040DD08" w14:textId="77777777" w:rsidR="00CB44C5" w:rsidRDefault="00CB44C5" w:rsidP="00493F1C">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736C3380" w14:textId="77777777" w:rsidR="00CB44C5" w:rsidRDefault="00CB44C5" w:rsidP="00493F1C">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CB44C5" w14:paraId="05E6488E" w14:textId="77777777" w:rsidTr="00493F1C">
        <w:trPr>
          <w:trHeight w:val="445"/>
        </w:trPr>
        <w:tc>
          <w:tcPr>
            <w:tcW w:w="827" w:type="dxa"/>
            <w:vAlign w:val="center"/>
          </w:tcPr>
          <w:p w14:paraId="49FFDAE1" w14:textId="77777777" w:rsidR="00CB44C5" w:rsidRDefault="00CB44C5" w:rsidP="00493F1C">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77CD389" w14:textId="77777777" w:rsidR="00CB44C5" w:rsidRDefault="00CB44C5" w:rsidP="00493F1C">
            <w:pPr>
              <w:snapToGrid w:val="0"/>
              <w:jc w:val="center"/>
              <w:rPr>
                <w:color w:val="333333"/>
                <w:sz w:val="21"/>
                <w:szCs w:val="21"/>
              </w:rPr>
            </w:pPr>
            <w:r>
              <w:rPr>
                <w:rFonts w:hint="eastAsia"/>
                <w:color w:val="333333"/>
                <w:sz w:val="21"/>
                <w:szCs w:val="21"/>
              </w:rPr>
              <w:t>授课教师</w:t>
            </w:r>
          </w:p>
        </w:tc>
        <w:tc>
          <w:tcPr>
            <w:tcW w:w="6041" w:type="dxa"/>
            <w:vAlign w:val="center"/>
          </w:tcPr>
          <w:p w14:paraId="0ACC1AE5" w14:textId="77777777" w:rsidR="00CB44C5" w:rsidRDefault="00CB44C5" w:rsidP="00493F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w:t>
            </w:r>
            <w:r>
              <w:rPr>
                <w:rFonts w:asciiTheme="minorEastAsia" w:eastAsiaTheme="minorEastAsia" w:hAnsiTheme="minorEastAsia" w:cs="Times New Roman"/>
                <w:color w:val="000000" w:themeColor="text1"/>
                <w:sz w:val="21"/>
                <w:szCs w:val="21"/>
              </w:rPr>
              <w:t>以上职称</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学历（位）：硕士或</w:t>
            </w:r>
            <w:r>
              <w:rPr>
                <w:rFonts w:asciiTheme="minorEastAsia" w:eastAsiaTheme="minorEastAsia" w:hAnsiTheme="minorEastAsia" w:cs="Times New Roman"/>
                <w:color w:val="000000" w:themeColor="text1"/>
                <w:sz w:val="21"/>
                <w:szCs w:val="21"/>
              </w:rPr>
              <w:t>以上</w:t>
            </w:r>
          </w:p>
          <w:p w14:paraId="53307ADD" w14:textId="77777777" w:rsidR="00CB44C5" w:rsidRDefault="00CB44C5" w:rsidP="00493F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其他：双师</w:t>
            </w:r>
            <w:r>
              <w:rPr>
                <w:rFonts w:asciiTheme="minorEastAsia" w:eastAsiaTheme="minorEastAsia" w:hAnsiTheme="minorEastAsia" w:cs="Times New Roman"/>
                <w:color w:val="000000" w:themeColor="text1"/>
                <w:sz w:val="21"/>
                <w:szCs w:val="21"/>
              </w:rPr>
              <w:t>教师</w:t>
            </w:r>
          </w:p>
        </w:tc>
      </w:tr>
      <w:tr w:rsidR="00CB44C5" w14:paraId="035A9799" w14:textId="77777777" w:rsidTr="00493F1C">
        <w:trPr>
          <w:trHeight w:val="490"/>
        </w:trPr>
        <w:tc>
          <w:tcPr>
            <w:tcW w:w="827" w:type="dxa"/>
            <w:vAlign w:val="center"/>
          </w:tcPr>
          <w:p w14:paraId="6E7A2203" w14:textId="77777777" w:rsidR="00CB44C5" w:rsidRDefault="00CB44C5" w:rsidP="00493F1C">
            <w:pPr>
              <w:snapToGrid w:val="0"/>
              <w:ind w:left="181"/>
              <w:jc w:val="center"/>
              <w:rPr>
                <w:color w:val="333333"/>
                <w:sz w:val="21"/>
                <w:szCs w:val="21"/>
              </w:rPr>
            </w:pPr>
            <w:r>
              <w:rPr>
                <w:color w:val="333333"/>
                <w:sz w:val="21"/>
                <w:szCs w:val="21"/>
              </w:rPr>
              <w:t>2</w:t>
            </w:r>
          </w:p>
        </w:tc>
        <w:tc>
          <w:tcPr>
            <w:tcW w:w="1654" w:type="dxa"/>
            <w:vAlign w:val="center"/>
          </w:tcPr>
          <w:p w14:paraId="5E77B04B" w14:textId="77777777" w:rsidR="00CB44C5" w:rsidRDefault="00CB44C5" w:rsidP="00493F1C">
            <w:pPr>
              <w:snapToGrid w:val="0"/>
              <w:jc w:val="center"/>
              <w:rPr>
                <w:color w:val="333333"/>
                <w:sz w:val="21"/>
                <w:szCs w:val="21"/>
              </w:rPr>
            </w:pPr>
            <w:r>
              <w:rPr>
                <w:rFonts w:hint="eastAsia"/>
                <w:color w:val="333333"/>
                <w:sz w:val="21"/>
                <w:szCs w:val="21"/>
              </w:rPr>
              <w:t>授课地点</w:t>
            </w:r>
          </w:p>
        </w:tc>
        <w:tc>
          <w:tcPr>
            <w:tcW w:w="6041" w:type="dxa"/>
            <w:vAlign w:val="center"/>
          </w:tcPr>
          <w:p w14:paraId="30B319F8" w14:textId="77777777" w:rsidR="00CB44C5" w:rsidRDefault="00CB44C5" w:rsidP="00493F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61F80812" w14:textId="77777777" w:rsidR="00CB44C5" w:rsidRDefault="00CB44C5" w:rsidP="00493F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CB44C5" w14:paraId="0C438494" w14:textId="77777777" w:rsidTr="00493F1C">
        <w:trPr>
          <w:trHeight w:val="560"/>
        </w:trPr>
        <w:tc>
          <w:tcPr>
            <w:tcW w:w="827" w:type="dxa"/>
            <w:vAlign w:val="center"/>
          </w:tcPr>
          <w:p w14:paraId="45768221" w14:textId="77777777" w:rsidR="00CB44C5" w:rsidRDefault="00CB44C5" w:rsidP="00493F1C">
            <w:pPr>
              <w:snapToGrid w:val="0"/>
              <w:ind w:left="181"/>
              <w:jc w:val="center"/>
              <w:rPr>
                <w:color w:val="333333"/>
                <w:sz w:val="21"/>
                <w:szCs w:val="21"/>
              </w:rPr>
            </w:pPr>
            <w:r>
              <w:rPr>
                <w:color w:val="333333"/>
                <w:sz w:val="21"/>
                <w:szCs w:val="21"/>
              </w:rPr>
              <w:t>3</w:t>
            </w:r>
          </w:p>
        </w:tc>
        <w:tc>
          <w:tcPr>
            <w:tcW w:w="1654" w:type="dxa"/>
            <w:vAlign w:val="center"/>
          </w:tcPr>
          <w:p w14:paraId="6E6AF2A5" w14:textId="77777777" w:rsidR="00CB44C5" w:rsidRDefault="00CB44C5" w:rsidP="00493F1C">
            <w:pPr>
              <w:snapToGrid w:val="0"/>
              <w:jc w:val="center"/>
              <w:rPr>
                <w:color w:val="333333"/>
                <w:sz w:val="21"/>
                <w:szCs w:val="21"/>
              </w:rPr>
            </w:pPr>
            <w:r>
              <w:rPr>
                <w:rFonts w:hint="eastAsia"/>
                <w:color w:val="333333"/>
                <w:sz w:val="21"/>
                <w:szCs w:val="21"/>
              </w:rPr>
              <w:t>学生辅导</w:t>
            </w:r>
          </w:p>
        </w:tc>
        <w:tc>
          <w:tcPr>
            <w:tcW w:w="6041" w:type="dxa"/>
            <w:vAlign w:val="center"/>
          </w:tcPr>
          <w:p w14:paraId="17EB88CC" w14:textId="77777777" w:rsidR="00CB44C5" w:rsidRDefault="00CB44C5" w:rsidP="00493F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线上方式及时间安排：企业微信群</w:t>
            </w:r>
            <w:r>
              <w:rPr>
                <w:rFonts w:asciiTheme="minorEastAsia" w:eastAsiaTheme="minorEastAsia" w:hAnsiTheme="minorEastAsia" w:cs="Times New Roman"/>
                <w:color w:val="000000" w:themeColor="text1"/>
                <w:sz w:val="21"/>
                <w:szCs w:val="21"/>
              </w:rPr>
              <w:t>或学习通平台</w:t>
            </w:r>
            <w:r>
              <w:rPr>
                <w:rFonts w:asciiTheme="minorEastAsia" w:eastAsiaTheme="minorEastAsia" w:hAnsiTheme="minorEastAsia" w:cs="Times New Roman" w:hint="eastAsia"/>
                <w:color w:val="000000" w:themeColor="text1"/>
                <w:sz w:val="21"/>
                <w:szCs w:val="21"/>
              </w:rPr>
              <w:t>，课前或</w:t>
            </w:r>
            <w:r>
              <w:rPr>
                <w:rFonts w:asciiTheme="minorEastAsia" w:eastAsiaTheme="minorEastAsia" w:hAnsiTheme="minorEastAsia" w:cs="Times New Roman"/>
                <w:color w:val="000000" w:themeColor="text1"/>
                <w:sz w:val="21"/>
                <w:szCs w:val="21"/>
              </w:rPr>
              <w:t>课后</w:t>
            </w:r>
            <w:r>
              <w:rPr>
                <w:rFonts w:asciiTheme="minorEastAsia" w:eastAsiaTheme="minorEastAsia" w:hAnsiTheme="minorEastAsia" w:cs="Times New Roman" w:hint="eastAsia"/>
                <w:color w:val="000000" w:themeColor="text1"/>
                <w:sz w:val="21"/>
                <w:szCs w:val="21"/>
              </w:rPr>
              <w:t>。</w:t>
            </w:r>
          </w:p>
          <w:p w14:paraId="41EBC078" w14:textId="77777777" w:rsidR="00CB44C5" w:rsidRDefault="00CB44C5" w:rsidP="00493F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线下地点及时间安排：教室，课前或</w:t>
            </w:r>
            <w:r>
              <w:rPr>
                <w:rFonts w:asciiTheme="minorEastAsia" w:eastAsiaTheme="minorEastAsia" w:hAnsiTheme="minorEastAsia" w:cs="Times New Roman"/>
                <w:color w:val="000000" w:themeColor="text1"/>
                <w:sz w:val="21"/>
                <w:szCs w:val="21"/>
              </w:rPr>
              <w:t>课中或课后。</w:t>
            </w:r>
          </w:p>
        </w:tc>
      </w:tr>
    </w:tbl>
    <w:p w14:paraId="1541D219" w14:textId="77777777" w:rsidR="00CB44C5" w:rsidRDefault="00CB44C5" w:rsidP="00CB44C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七、选用教材</w:t>
      </w:r>
    </w:p>
    <w:p w14:paraId="1925C2A1"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bookmarkStart w:id="2" w:name="_Hlk96809952"/>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hint="eastAsia"/>
          <w:color w:val="000000" w:themeColor="text1"/>
          <w:sz w:val="21"/>
          <w:szCs w:val="21"/>
        </w:rPr>
        <w:t>黎孝先</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hint="eastAsia"/>
          <w:color w:val="000000" w:themeColor="text1"/>
          <w:sz w:val="21"/>
          <w:szCs w:val="21"/>
        </w:rPr>
        <w:t>石玉川</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hint="eastAsia"/>
          <w:color w:val="000000" w:themeColor="text1"/>
          <w:sz w:val="21"/>
          <w:szCs w:val="21"/>
        </w:rPr>
        <w:t>国际贸易实务</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[M].北京:</w:t>
      </w:r>
      <w:r w:rsidRPr="00141F8A">
        <w:rPr>
          <w:rFonts w:asciiTheme="minorEastAsia" w:eastAsiaTheme="minorEastAsia" w:hAnsiTheme="minorEastAsia" w:cs="Times New Roman" w:hint="eastAsia"/>
          <w:color w:val="000000" w:themeColor="text1"/>
          <w:sz w:val="21"/>
          <w:szCs w:val="21"/>
        </w:rPr>
        <w:t>对外经济贸易大学出版社</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color w:val="000000" w:themeColor="text1"/>
          <w:sz w:val="21"/>
          <w:szCs w:val="21"/>
        </w:rPr>
        <w:t>020</w:t>
      </w:r>
      <w:r w:rsidRPr="00141F8A">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color w:val="000000" w:themeColor="text1"/>
          <w:sz w:val="21"/>
          <w:szCs w:val="21"/>
        </w:rPr>
        <w:t>8</w:t>
      </w:r>
      <w:r w:rsidRPr="00141F8A">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58A86125" w14:textId="77777777" w:rsidR="00CB44C5" w:rsidRPr="00E813AC"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[2]吴百福，</w:t>
      </w:r>
      <w:r>
        <w:rPr>
          <w:rFonts w:asciiTheme="minorEastAsia" w:eastAsiaTheme="minorEastAsia" w:hAnsiTheme="minorEastAsia" w:cs="Times New Roman"/>
          <w:color w:val="000000" w:themeColor="text1"/>
          <w:sz w:val="21"/>
          <w:szCs w:val="21"/>
        </w:rPr>
        <w:t>徐小薇</w:t>
      </w:r>
      <w:r>
        <w:rPr>
          <w:rFonts w:asciiTheme="minorEastAsia" w:eastAsiaTheme="minorEastAsia" w:hAnsiTheme="minorEastAsia" w:cs="Times New Roman" w:hint="eastAsia"/>
          <w:color w:val="000000" w:themeColor="text1"/>
          <w:sz w:val="21"/>
          <w:szCs w:val="21"/>
        </w:rPr>
        <w:t>.进出口</w:t>
      </w:r>
      <w:r>
        <w:rPr>
          <w:rFonts w:asciiTheme="minorEastAsia" w:eastAsiaTheme="minorEastAsia" w:hAnsiTheme="minorEastAsia" w:cs="Times New Roman"/>
          <w:color w:val="000000" w:themeColor="text1"/>
          <w:sz w:val="21"/>
          <w:szCs w:val="21"/>
        </w:rPr>
        <w:t>贸易实务教程（</w:t>
      </w:r>
      <w:r>
        <w:rPr>
          <w:rFonts w:asciiTheme="minorEastAsia" w:eastAsiaTheme="minorEastAsia" w:hAnsiTheme="minorEastAsia" w:cs="Times New Roman" w:hint="eastAsia"/>
          <w:color w:val="000000" w:themeColor="text1"/>
          <w:sz w:val="21"/>
          <w:szCs w:val="21"/>
        </w:rPr>
        <w:t>第8版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上海</w:t>
      </w:r>
      <w:r>
        <w:rPr>
          <w:rFonts w:asciiTheme="minorEastAsia" w:eastAsiaTheme="minorEastAsia" w:hAnsiTheme="minorEastAsia" w:cs="Times New Roman"/>
          <w:color w:val="000000" w:themeColor="text1"/>
          <w:sz w:val="21"/>
          <w:szCs w:val="21"/>
        </w:rPr>
        <w:t>：格致出版社</w:t>
      </w:r>
      <w:r>
        <w:rPr>
          <w:rFonts w:asciiTheme="minorEastAsia" w:eastAsiaTheme="minorEastAsia" w:hAnsiTheme="minorEastAsia" w:cs="Times New Roman" w:hint="eastAsia"/>
          <w:color w:val="000000" w:themeColor="text1"/>
          <w:sz w:val="21"/>
          <w:szCs w:val="21"/>
        </w:rPr>
        <w:t>，2020年7月</w:t>
      </w:r>
    </w:p>
    <w:p w14:paraId="4EA3AD4B" w14:textId="77777777" w:rsidR="00CB44C5" w:rsidRDefault="00CB44C5" w:rsidP="00CB44C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83C02D0" w14:textId="77777777" w:rsidR="00CB44C5" w:rsidRPr="003351CA"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7751AF">
        <w:rPr>
          <w:rFonts w:asciiTheme="minorEastAsia" w:eastAsiaTheme="minorEastAsia" w:hAnsiTheme="minorEastAsia" w:cs="Times New Roman" w:hint="eastAsia"/>
          <w:color w:val="000000" w:themeColor="text1"/>
          <w:sz w:val="21"/>
          <w:szCs w:val="21"/>
        </w:rPr>
        <w:t>逯宇铎</w:t>
      </w:r>
      <w:r>
        <w:rPr>
          <w:rFonts w:asciiTheme="minorEastAsia" w:eastAsiaTheme="minorEastAsia" w:hAnsiTheme="minorEastAsia" w:cs="Times New Roman" w:hint="eastAsia"/>
          <w:color w:val="000000" w:themeColor="text1"/>
          <w:sz w:val="21"/>
          <w:szCs w:val="21"/>
        </w:rPr>
        <w:t>,</w:t>
      </w:r>
      <w:r w:rsidRPr="007751AF">
        <w:rPr>
          <w:rFonts w:asciiTheme="minorEastAsia" w:eastAsiaTheme="minorEastAsia" w:hAnsiTheme="minorEastAsia" w:cs="Times New Roman" w:hint="eastAsia"/>
          <w:color w:val="000000" w:themeColor="text1"/>
          <w:sz w:val="21"/>
          <w:szCs w:val="21"/>
        </w:rPr>
        <w:t>辛转</w:t>
      </w:r>
      <w:r>
        <w:rPr>
          <w:rFonts w:asciiTheme="minorEastAsia" w:eastAsiaTheme="minorEastAsia" w:hAnsiTheme="minorEastAsia" w:cs="Times New Roman" w:hint="eastAsia"/>
          <w:color w:val="000000" w:themeColor="text1"/>
          <w:sz w:val="21"/>
          <w:szCs w:val="21"/>
        </w:rPr>
        <w:t>,</w:t>
      </w:r>
      <w:r w:rsidRPr="007751AF">
        <w:rPr>
          <w:rFonts w:asciiTheme="minorEastAsia" w:eastAsiaTheme="minorEastAsia" w:hAnsiTheme="minorEastAsia" w:cs="Times New Roman" w:hint="eastAsia"/>
          <w:color w:val="000000" w:themeColor="text1"/>
          <w:sz w:val="21"/>
          <w:szCs w:val="21"/>
        </w:rPr>
        <w:t>陈璇</w:t>
      </w:r>
      <w:r>
        <w:rPr>
          <w:rFonts w:asciiTheme="minorEastAsia" w:eastAsiaTheme="minorEastAsia" w:hAnsiTheme="minorEastAsia" w:cs="Times New Roman" w:hint="eastAsia"/>
          <w:color w:val="000000" w:themeColor="text1"/>
          <w:sz w:val="21"/>
          <w:szCs w:val="21"/>
        </w:rPr>
        <w:t>.新编</w:t>
      </w:r>
      <w:r w:rsidRPr="003351CA">
        <w:rPr>
          <w:rFonts w:asciiTheme="minorEastAsia" w:eastAsiaTheme="minorEastAsia" w:hAnsiTheme="minorEastAsia" w:cs="Times New Roman"/>
          <w:color w:val="000000" w:themeColor="text1"/>
          <w:sz w:val="21"/>
          <w:szCs w:val="21"/>
        </w:rPr>
        <w:t>国际贸易实务</w:t>
      </w:r>
      <w:r>
        <w:rPr>
          <w:rFonts w:asciiTheme="minorEastAsia" w:eastAsiaTheme="minorEastAsia" w:hAnsiTheme="minorEastAsia" w:cs="Times New Roman" w:hint="eastAsia"/>
          <w:color w:val="000000" w:themeColor="text1"/>
          <w:sz w:val="21"/>
          <w:szCs w:val="21"/>
        </w:rPr>
        <w:t>教程[M].北京:</w:t>
      </w:r>
      <w:r w:rsidRPr="007751AF">
        <w:rPr>
          <w:rFonts w:asciiTheme="minorEastAsia" w:eastAsiaTheme="minorEastAsia" w:hAnsiTheme="minorEastAsia" w:cs="Times New Roman" w:hint="eastAsia"/>
          <w:color w:val="000000" w:themeColor="text1"/>
          <w:sz w:val="21"/>
          <w:szCs w:val="21"/>
        </w:rPr>
        <w:t>清华大学出版社</w:t>
      </w:r>
      <w:r>
        <w:rPr>
          <w:rFonts w:asciiTheme="minorEastAsia" w:eastAsiaTheme="minorEastAsia" w:hAnsiTheme="minorEastAsia" w:cs="Times New Roman" w:hint="eastAsia"/>
          <w:color w:val="000000" w:themeColor="text1"/>
          <w:sz w:val="21"/>
          <w:szCs w:val="21"/>
        </w:rPr>
        <w:t>,</w:t>
      </w:r>
      <w:r w:rsidRPr="003351CA">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21</w:t>
      </w:r>
      <w:r w:rsidRPr="003351CA">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7月.</w:t>
      </w:r>
    </w:p>
    <w:p w14:paraId="3144ED55"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[2]吕红军，</w:t>
      </w:r>
      <w:r>
        <w:rPr>
          <w:rFonts w:asciiTheme="minorEastAsia" w:eastAsiaTheme="minorEastAsia" w:hAnsiTheme="minorEastAsia" w:cs="Times New Roman"/>
          <w:color w:val="000000" w:themeColor="text1"/>
          <w:sz w:val="21"/>
          <w:szCs w:val="21"/>
        </w:rPr>
        <w:t>赖忠孝</w:t>
      </w:r>
      <w:r>
        <w:rPr>
          <w:rFonts w:asciiTheme="minorEastAsia" w:eastAsiaTheme="minorEastAsia" w:hAnsiTheme="minorEastAsia" w:cs="Times New Roman" w:hint="eastAsia"/>
          <w:color w:val="000000" w:themeColor="text1"/>
          <w:sz w:val="21"/>
          <w:szCs w:val="21"/>
        </w:rPr>
        <w:t>.国际货物贸易</w:t>
      </w:r>
      <w:r>
        <w:rPr>
          <w:rFonts w:asciiTheme="minorEastAsia" w:eastAsiaTheme="minorEastAsia" w:hAnsiTheme="minorEastAsia" w:cs="Times New Roman"/>
          <w:color w:val="000000" w:themeColor="text1"/>
          <w:sz w:val="21"/>
          <w:szCs w:val="21"/>
        </w:rPr>
        <w:t>实务</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color w:val="000000" w:themeColor="text1"/>
          <w:sz w:val="21"/>
          <w:szCs w:val="21"/>
        </w:rPr>
        <w:t>：中国</w:t>
      </w:r>
      <w:r>
        <w:rPr>
          <w:rFonts w:asciiTheme="minorEastAsia" w:eastAsiaTheme="minorEastAsia" w:hAnsiTheme="minorEastAsia" w:cs="Times New Roman" w:hint="eastAsia"/>
          <w:color w:val="000000" w:themeColor="text1"/>
          <w:sz w:val="21"/>
          <w:szCs w:val="21"/>
        </w:rPr>
        <w:t>商务</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2020年8月</w:t>
      </w:r>
      <w:r>
        <w:rPr>
          <w:rFonts w:asciiTheme="minorEastAsia" w:eastAsiaTheme="minorEastAsia" w:hAnsiTheme="minorEastAsia" w:cs="Times New Roman"/>
          <w:color w:val="000000" w:themeColor="text1"/>
          <w:sz w:val="21"/>
          <w:szCs w:val="21"/>
        </w:rPr>
        <w:t>.</w:t>
      </w:r>
    </w:p>
    <w:p w14:paraId="3C51B4D0" w14:textId="77777777" w:rsidR="00CB44C5" w:rsidRPr="003351CA"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[3]刘秀玲.国际</w:t>
      </w:r>
      <w:r>
        <w:rPr>
          <w:rFonts w:asciiTheme="minorEastAsia" w:eastAsiaTheme="minorEastAsia" w:hAnsiTheme="minorEastAsia" w:cs="Times New Roman"/>
          <w:color w:val="000000" w:themeColor="text1"/>
          <w:sz w:val="21"/>
          <w:szCs w:val="21"/>
        </w:rPr>
        <w:t>贸易实务（</w:t>
      </w:r>
      <w:r>
        <w:rPr>
          <w:rFonts w:asciiTheme="minorEastAsia" w:eastAsiaTheme="minorEastAsia" w:hAnsiTheme="minorEastAsia" w:cs="Times New Roman" w:hint="eastAsia"/>
          <w:color w:val="000000" w:themeColor="text1"/>
          <w:sz w:val="21"/>
          <w:szCs w:val="21"/>
        </w:rPr>
        <w:t>第3版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[M].北京:</w:t>
      </w:r>
      <w:r w:rsidRPr="00141F8A">
        <w:rPr>
          <w:rFonts w:asciiTheme="minorEastAsia" w:eastAsiaTheme="minorEastAsia" w:hAnsiTheme="minorEastAsia" w:cs="Times New Roman" w:hint="eastAsia"/>
          <w:color w:val="000000" w:themeColor="text1"/>
          <w:sz w:val="21"/>
          <w:szCs w:val="21"/>
        </w:rPr>
        <w:t>对外经济贸易大学出版社</w:t>
      </w:r>
      <w:r>
        <w:rPr>
          <w:rFonts w:asciiTheme="minorEastAsia" w:eastAsiaTheme="minorEastAsia" w:hAnsiTheme="minorEastAsia" w:cs="Times New Roman" w:hint="eastAsia"/>
          <w:color w:val="000000" w:themeColor="text1"/>
          <w:sz w:val="21"/>
          <w:szCs w:val="21"/>
        </w:rPr>
        <w:t>,</w:t>
      </w:r>
      <w:r w:rsidRPr="003351CA">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w:t>
      </w:r>
      <w:r w:rsidRPr="003351CA">
        <w:rPr>
          <w:rFonts w:asciiTheme="minorEastAsia" w:eastAsiaTheme="minorEastAsia" w:hAnsiTheme="minorEastAsia" w:cs="Times New Roman"/>
          <w:color w:val="000000" w:themeColor="text1"/>
          <w:sz w:val="21"/>
          <w:szCs w:val="21"/>
        </w:rPr>
        <w:t>1 年</w:t>
      </w:r>
      <w:r>
        <w:rPr>
          <w:rFonts w:asciiTheme="minorEastAsia" w:eastAsiaTheme="minorEastAsia" w:hAnsiTheme="minorEastAsia" w:cs="Times New Roman" w:hint="eastAsia"/>
          <w:color w:val="000000" w:themeColor="text1"/>
          <w:sz w:val="21"/>
          <w:szCs w:val="21"/>
        </w:rPr>
        <w:t>8月</w:t>
      </w:r>
      <w:r>
        <w:rPr>
          <w:rFonts w:asciiTheme="minorEastAsia" w:eastAsiaTheme="minorEastAsia" w:hAnsiTheme="minorEastAsia" w:cs="Times New Roman"/>
          <w:color w:val="000000" w:themeColor="text1"/>
          <w:sz w:val="21"/>
          <w:szCs w:val="21"/>
        </w:rPr>
        <w:t>.</w:t>
      </w:r>
    </w:p>
    <w:p w14:paraId="25926EB9"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sidRPr="0050040C">
        <w:rPr>
          <w:rFonts w:asciiTheme="minorEastAsia" w:eastAsiaTheme="minorEastAsia" w:hAnsiTheme="minorEastAsia" w:cs="Times New Roman" w:hint="eastAsia"/>
          <w:color w:val="000000" w:themeColor="text1"/>
          <w:sz w:val="21"/>
          <w:szCs w:val="21"/>
        </w:rPr>
        <w:t>马俊</w:t>
      </w:r>
      <w:r>
        <w:rPr>
          <w:rFonts w:asciiTheme="minorEastAsia" w:eastAsiaTheme="minorEastAsia" w:hAnsiTheme="minorEastAsia" w:cs="Times New Roman" w:hint="eastAsia"/>
          <w:color w:val="000000" w:themeColor="text1"/>
          <w:sz w:val="21"/>
          <w:szCs w:val="21"/>
        </w:rPr>
        <w:t>,</w:t>
      </w:r>
      <w:r w:rsidRPr="0050040C">
        <w:rPr>
          <w:rFonts w:asciiTheme="minorEastAsia" w:eastAsiaTheme="minorEastAsia" w:hAnsiTheme="minorEastAsia" w:cs="Times New Roman" w:hint="eastAsia"/>
          <w:color w:val="000000" w:themeColor="text1"/>
          <w:sz w:val="21"/>
          <w:szCs w:val="21"/>
        </w:rPr>
        <w:t>杨云匀</w:t>
      </w:r>
      <w:r>
        <w:rPr>
          <w:rFonts w:asciiTheme="minorEastAsia" w:eastAsiaTheme="minorEastAsia" w:hAnsiTheme="minorEastAsia" w:cs="Times New Roman" w:hint="eastAsia"/>
          <w:color w:val="000000" w:themeColor="text1"/>
          <w:sz w:val="21"/>
          <w:szCs w:val="21"/>
        </w:rPr>
        <w:t>,</w:t>
      </w:r>
      <w:r w:rsidRPr="0050040C">
        <w:rPr>
          <w:rFonts w:asciiTheme="minorEastAsia" w:eastAsiaTheme="minorEastAsia" w:hAnsiTheme="minorEastAsia" w:cs="Times New Roman" w:hint="eastAsia"/>
          <w:color w:val="000000" w:themeColor="text1"/>
          <w:sz w:val="21"/>
          <w:szCs w:val="21"/>
        </w:rPr>
        <w:t>郑汉金</w:t>
      </w:r>
      <w:r>
        <w:rPr>
          <w:rFonts w:asciiTheme="minorEastAsia" w:eastAsiaTheme="minorEastAsia" w:hAnsiTheme="minorEastAsia" w:cs="Times New Roman" w:hint="eastAsia"/>
          <w:color w:val="000000" w:themeColor="text1"/>
          <w:sz w:val="21"/>
          <w:szCs w:val="21"/>
        </w:rPr>
        <w:t>.</w:t>
      </w:r>
      <w:r w:rsidRPr="0050040C">
        <w:rPr>
          <w:rFonts w:asciiTheme="minorEastAsia" w:eastAsiaTheme="minorEastAsia" w:hAnsiTheme="minorEastAsia" w:cs="Times New Roman" w:hint="eastAsia"/>
          <w:color w:val="000000" w:themeColor="text1"/>
          <w:sz w:val="21"/>
          <w:szCs w:val="21"/>
        </w:rPr>
        <w:t>国际贸易实务与案例分析</w:t>
      </w:r>
      <w:r>
        <w:rPr>
          <w:rFonts w:asciiTheme="minorEastAsia" w:eastAsiaTheme="minorEastAsia" w:hAnsiTheme="minorEastAsia" w:cs="Times New Roman" w:hint="eastAsia"/>
          <w:color w:val="000000" w:themeColor="text1"/>
          <w:sz w:val="21"/>
          <w:szCs w:val="21"/>
        </w:rPr>
        <w:t>[M].北京:</w:t>
      </w:r>
      <w:r w:rsidRPr="007751AF">
        <w:rPr>
          <w:rFonts w:hint="eastAsia"/>
        </w:rPr>
        <w:t xml:space="preserve"> </w:t>
      </w:r>
      <w:r w:rsidRPr="007751AF">
        <w:rPr>
          <w:rFonts w:asciiTheme="minorEastAsia" w:eastAsiaTheme="minorEastAsia" w:hAnsiTheme="minorEastAsia" w:cs="Times New Roman" w:hint="eastAsia"/>
          <w:color w:val="000000" w:themeColor="text1"/>
          <w:sz w:val="21"/>
          <w:szCs w:val="21"/>
        </w:rPr>
        <w:t>清华大学出版社</w:t>
      </w:r>
      <w:r>
        <w:rPr>
          <w:rFonts w:asciiTheme="minorEastAsia" w:eastAsiaTheme="minorEastAsia" w:hAnsiTheme="minorEastAsia" w:cs="Times New Roman" w:hint="eastAsia"/>
          <w:color w:val="000000" w:themeColor="text1"/>
          <w:sz w:val="21"/>
          <w:szCs w:val="21"/>
        </w:rPr>
        <w:t>,</w:t>
      </w:r>
      <w:r w:rsidRPr="003351CA">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21</w:t>
      </w:r>
      <w:r w:rsidRPr="003351CA">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p w14:paraId="7DAE7CE7"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]陈平.国际</w:t>
      </w:r>
      <w:r>
        <w:rPr>
          <w:rFonts w:asciiTheme="minorEastAsia" w:eastAsiaTheme="minorEastAsia" w:hAnsiTheme="minorEastAsia" w:cs="Times New Roman"/>
          <w:color w:val="000000" w:themeColor="text1"/>
          <w:sz w:val="21"/>
          <w:szCs w:val="21"/>
        </w:rPr>
        <w:t>贸易实务（</w:t>
      </w:r>
      <w:r>
        <w:rPr>
          <w:rFonts w:asciiTheme="minorEastAsia" w:eastAsiaTheme="minorEastAsia" w:hAnsiTheme="minorEastAsia" w:cs="Times New Roman" w:hint="eastAsia"/>
          <w:color w:val="000000" w:themeColor="text1"/>
          <w:sz w:val="21"/>
          <w:szCs w:val="21"/>
        </w:rPr>
        <w:t>第3版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[M].北京:中国</w:t>
      </w:r>
      <w:r>
        <w:rPr>
          <w:rFonts w:asciiTheme="minorEastAsia" w:eastAsiaTheme="minorEastAsia" w:hAnsiTheme="minorEastAsia" w:cs="Times New Roman"/>
          <w:color w:val="000000" w:themeColor="text1"/>
          <w:sz w:val="21"/>
          <w:szCs w:val="21"/>
        </w:rPr>
        <w:t>人民大学出版社</w:t>
      </w:r>
      <w:r>
        <w:rPr>
          <w:rFonts w:asciiTheme="minorEastAsia" w:eastAsiaTheme="minorEastAsia" w:hAnsiTheme="minorEastAsia" w:cs="Times New Roman" w:hint="eastAsia"/>
          <w:color w:val="000000" w:themeColor="text1"/>
          <w:sz w:val="21"/>
          <w:szCs w:val="21"/>
        </w:rPr>
        <w:t>,2020年7月.</w:t>
      </w:r>
    </w:p>
    <w:p w14:paraId="29FAB7FC" w14:textId="77777777" w:rsidR="00CB44C5" w:rsidRDefault="00CB44C5" w:rsidP="00CB44C5">
      <w:pPr>
        <w:spacing w:line="360" w:lineRule="auto"/>
        <w:ind w:firstLineChars="150" w:firstLine="422"/>
        <w:rPr>
          <w:rFonts w:ascii="Times New Roman" w:cs="Times New Roman"/>
          <w:b/>
          <w:color w:val="000000" w:themeColor="text1"/>
          <w:sz w:val="28"/>
          <w:szCs w:val="28"/>
        </w:rPr>
      </w:pPr>
      <w:bookmarkStart w:id="3" w:name="_Hlk96709429"/>
      <w:r>
        <w:rPr>
          <w:rFonts w:ascii="Times New Roman" w:cs="Times New Roman" w:hint="eastAsia"/>
          <w:b/>
          <w:color w:val="000000" w:themeColor="text1"/>
          <w:sz w:val="28"/>
          <w:szCs w:val="28"/>
        </w:rPr>
        <w:t>九</w:t>
      </w:r>
      <w:r>
        <w:rPr>
          <w:rFonts w:ascii="Times New Roman" w:cs="Times New Roman"/>
          <w:b/>
          <w:color w:val="000000" w:themeColor="text1"/>
          <w:sz w:val="28"/>
          <w:szCs w:val="28"/>
        </w:rPr>
        <w:t>、</w:t>
      </w:r>
      <w:r>
        <w:rPr>
          <w:rFonts w:ascii="Times New Roman" w:cs="Times New Roman" w:hint="eastAsia"/>
          <w:b/>
          <w:color w:val="000000" w:themeColor="text1"/>
          <w:sz w:val="28"/>
          <w:szCs w:val="28"/>
        </w:rPr>
        <w:t>网络资料</w:t>
      </w:r>
    </w:p>
    <w:bookmarkEnd w:id="3"/>
    <w:p w14:paraId="12710103"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 智慧树</w:t>
      </w:r>
      <w:r>
        <w:rPr>
          <w:rFonts w:asciiTheme="minorEastAsia" w:eastAsiaTheme="minorEastAsia" w:hAnsiTheme="minorEastAsia" w:cs="Times New Roman"/>
          <w:color w:val="000000" w:themeColor="text1"/>
          <w:sz w:val="21"/>
          <w:szCs w:val="21"/>
        </w:rPr>
        <w:t>教学平台</w:t>
      </w:r>
      <w:r>
        <w:rPr>
          <w:rFonts w:asciiTheme="minorEastAsia" w:eastAsiaTheme="minorEastAsia" w:hAnsiTheme="minorEastAsia" w:cs="Times New Roman" w:hint="eastAsia"/>
          <w:color w:val="000000" w:themeColor="text1"/>
          <w:sz w:val="21"/>
          <w:szCs w:val="21"/>
        </w:rPr>
        <w:t>《国际货物贸易实务</w:t>
      </w:r>
      <w:r>
        <w:rPr>
          <w:rFonts w:asciiTheme="minorEastAsia" w:eastAsiaTheme="minorEastAsia" w:hAnsiTheme="minorEastAsia" w:cs="Times New Roman"/>
          <w:color w:val="000000" w:themeColor="text1"/>
          <w:sz w:val="21"/>
          <w:szCs w:val="21"/>
        </w:rPr>
        <w:t>》</w:t>
      </w:r>
    </w:p>
    <w:p w14:paraId="144087FD"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sidRPr="00315A45">
        <w:rPr>
          <w:rFonts w:asciiTheme="minorEastAsia" w:eastAsiaTheme="minorEastAsia" w:hAnsiTheme="minorEastAsia" w:cs="Times New Roman"/>
          <w:color w:val="000000" w:themeColor="text1"/>
          <w:sz w:val="21"/>
          <w:szCs w:val="21"/>
        </w:rPr>
        <w:t>https://coursehome.zhihuishu.com/courseHome/1000062376#teachTeam</w:t>
      </w:r>
    </w:p>
    <w:p w14:paraId="0AADBBB9"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F41141">
        <w:t xml:space="preserve"> </w:t>
      </w:r>
      <w:r>
        <w:rPr>
          <w:rFonts w:hint="eastAsia"/>
        </w:rPr>
        <w:t>大学慕课国家精品课程《国际贸易实务》</w:t>
      </w:r>
      <w:r w:rsidRPr="00F41141">
        <w:rPr>
          <w:rFonts w:asciiTheme="minorEastAsia" w:eastAsiaTheme="minorEastAsia" w:hAnsiTheme="minorEastAsia" w:cs="Times New Roman"/>
          <w:color w:val="000000" w:themeColor="text1"/>
          <w:sz w:val="21"/>
          <w:szCs w:val="21"/>
        </w:rPr>
        <w:t>https://www.icourse163.org/course/SUIBE-1003461001?from=searchPage</w:t>
      </w:r>
    </w:p>
    <w:p w14:paraId="46074E45" w14:textId="77777777" w:rsidR="00CB44C5"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[3]中华</w:t>
      </w:r>
      <w:r>
        <w:rPr>
          <w:rFonts w:asciiTheme="minorEastAsia" w:eastAsiaTheme="minorEastAsia" w:hAnsiTheme="minorEastAsia" w:cs="Times New Roman"/>
          <w:color w:val="000000" w:themeColor="text1"/>
          <w:sz w:val="21"/>
          <w:szCs w:val="21"/>
        </w:rPr>
        <w:t>人民共和国商务部网站</w:t>
      </w:r>
    </w:p>
    <w:p w14:paraId="21529166" w14:textId="77777777" w:rsidR="00CB44C5" w:rsidRPr="0050040C"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]中国</w:t>
      </w:r>
      <w:r>
        <w:rPr>
          <w:rFonts w:asciiTheme="minorEastAsia" w:eastAsiaTheme="minorEastAsia" w:hAnsiTheme="minorEastAsia" w:cs="Times New Roman"/>
          <w:color w:val="000000" w:themeColor="text1"/>
          <w:sz w:val="21"/>
          <w:szCs w:val="21"/>
        </w:rPr>
        <w:t>国际商会网站</w:t>
      </w:r>
      <w:bookmarkEnd w:id="2"/>
    </w:p>
    <w:p w14:paraId="77A0B1D8" w14:textId="77777777" w:rsidR="00CB44C5" w:rsidRPr="0050040C"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w:t>
      </w:r>
      <w:r w:rsidRPr="00085989">
        <w:t xml:space="preserve"> </w:t>
      </w:r>
      <w:r>
        <w:rPr>
          <w:rFonts w:hint="eastAsia"/>
        </w:rPr>
        <w:t>超星</w:t>
      </w:r>
      <w:r>
        <w:rPr>
          <w:rFonts w:asciiTheme="minorEastAsia" w:eastAsiaTheme="minorEastAsia" w:hAnsiTheme="minorEastAsia" w:cs="Times New Roman"/>
          <w:color w:val="000000" w:themeColor="text1"/>
          <w:sz w:val="21"/>
          <w:szCs w:val="21"/>
        </w:rPr>
        <w:t>教学平台</w:t>
      </w:r>
      <w:r>
        <w:rPr>
          <w:rFonts w:asciiTheme="minorEastAsia" w:eastAsiaTheme="minorEastAsia" w:hAnsiTheme="minorEastAsia" w:cs="Times New Roman" w:hint="eastAsia"/>
          <w:color w:val="000000" w:themeColor="text1"/>
          <w:sz w:val="21"/>
          <w:szCs w:val="21"/>
        </w:rPr>
        <w:t>《国际货物贸易实务</w:t>
      </w:r>
      <w:r>
        <w:rPr>
          <w:rFonts w:asciiTheme="minorEastAsia" w:eastAsiaTheme="minorEastAsia" w:hAnsiTheme="minorEastAsia" w:cs="Times New Roman"/>
          <w:color w:val="000000" w:themeColor="text1"/>
          <w:sz w:val="21"/>
          <w:szCs w:val="21"/>
        </w:rPr>
        <w:t>》</w:t>
      </w:r>
      <w:r w:rsidRPr="00085989">
        <w:rPr>
          <w:rFonts w:asciiTheme="minorEastAsia" w:eastAsiaTheme="minorEastAsia" w:hAnsiTheme="minorEastAsia" w:cs="Times New Roman"/>
          <w:color w:val="000000" w:themeColor="text1"/>
          <w:sz w:val="21"/>
          <w:szCs w:val="21"/>
        </w:rPr>
        <w:t>http://csxy.fanya.chaoxing.com/portal</w:t>
      </w:r>
    </w:p>
    <w:p w14:paraId="6AD3A9B8" w14:textId="77777777" w:rsidR="00CB44C5" w:rsidRPr="00242886"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p>
    <w:p w14:paraId="5522FA98" w14:textId="77777777" w:rsidR="00CB44C5" w:rsidRPr="0050040C" w:rsidRDefault="00CB44C5" w:rsidP="00CB44C5">
      <w:pPr>
        <w:spacing w:line="360" w:lineRule="auto"/>
        <w:ind w:firstLineChars="200" w:firstLine="420"/>
        <w:rPr>
          <w:rFonts w:asciiTheme="minorEastAsia" w:eastAsiaTheme="minorEastAsia" w:hAnsiTheme="minorEastAsia" w:cs="Times New Roman"/>
          <w:color w:val="000000" w:themeColor="text1"/>
          <w:sz w:val="21"/>
          <w:szCs w:val="21"/>
        </w:rPr>
      </w:pPr>
    </w:p>
    <w:p w14:paraId="39F471B6" w14:textId="77777777" w:rsidR="00CB44C5" w:rsidRDefault="00CB44C5" w:rsidP="00CB44C5">
      <w:pPr>
        <w:spacing w:line="360" w:lineRule="auto"/>
        <w:ind w:firstLineChars="2750" w:firstLine="5775"/>
        <w:rPr>
          <w:bCs/>
          <w:color w:val="000000" w:themeColor="text1"/>
          <w:sz w:val="21"/>
          <w:szCs w:val="21"/>
        </w:rPr>
      </w:pPr>
    </w:p>
    <w:p w14:paraId="71BB1A72" w14:textId="77777777" w:rsidR="00CB44C5" w:rsidRDefault="00CB44C5" w:rsidP="00CB44C5">
      <w:pPr>
        <w:spacing w:line="360" w:lineRule="auto"/>
        <w:ind w:firstLineChars="2100" w:firstLine="4410"/>
        <w:rPr>
          <w:bCs/>
          <w:color w:val="000000" w:themeColor="text1"/>
          <w:sz w:val="21"/>
          <w:szCs w:val="21"/>
        </w:rPr>
      </w:pPr>
      <w:r>
        <w:rPr>
          <w:rFonts w:hint="eastAsia"/>
          <w:bCs/>
          <w:color w:val="000000" w:themeColor="text1"/>
          <w:sz w:val="21"/>
          <w:szCs w:val="21"/>
        </w:rPr>
        <w:t>大纲执笔人： 陈慧</w:t>
      </w:r>
    </w:p>
    <w:p w14:paraId="31F2849F" w14:textId="77777777" w:rsidR="00CB44C5" w:rsidRDefault="00CB44C5" w:rsidP="00CB44C5">
      <w:pPr>
        <w:spacing w:line="360" w:lineRule="auto"/>
        <w:ind w:firstLineChars="2100" w:firstLine="4410"/>
        <w:rPr>
          <w:bCs/>
          <w:color w:val="000000" w:themeColor="text1"/>
          <w:sz w:val="21"/>
          <w:szCs w:val="21"/>
        </w:rPr>
      </w:pPr>
      <w:r>
        <w:rPr>
          <w:rFonts w:hint="eastAsia"/>
          <w:bCs/>
          <w:color w:val="000000" w:themeColor="text1"/>
          <w:sz w:val="21"/>
          <w:szCs w:val="21"/>
        </w:rPr>
        <w:t>讨论参与人:</w:t>
      </w:r>
      <w:r w:rsidRPr="00710A75">
        <w:rPr>
          <w:rFonts w:hint="eastAsia"/>
        </w:rPr>
        <w:t xml:space="preserve"> </w:t>
      </w:r>
      <w:r w:rsidRPr="00710A75">
        <w:rPr>
          <w:rFonts w:hint="eastAsia"/>
          <w:bCs/>
          <w:color w:val="000000" w:themeColor="text1"/>
          <w:sz w:val="21"/>
          <w:szCs w:val="21"/>
        </w:rPr>
        <w:t>赖忠孝，逯宇铎，蒋义文</w:t>
      </w:r>
    </w:p>
    <w:p w14:paraId="3FD68F52" w14:textId="77777777" w:rsidR="00CB44C5" w:rsidRDefault="00CB44C5" w:rsidP="00CB44C5">
      <w:pPr>
        <w:spacing w:line="360" w:lineRule="auto"/>
        <w:ind w:firstLineChars="2100" w:firstLine="4410"/>
        <w:rPr>
          <w:bCs/>
          <w:color w:val="000000" w:themeColor="text1"/>
          <w:sz w:val="21"/>
          <w:szCs w:val="21"/>
        </w:rPr>
      </w:pPr>
      <w:r>
        <w:rPr>
          <w:rFonts w:hint="eastAsia"/>
          <w:bCs/>
          <w:color w:val="000000" w:themeColor="text1"/>
          <w:sz w:val="21"/>
          <w:szCs w:val="21"/>
        </w:rPr>
        <w:t>系（教研室）主任：谭芬</w:t>
      </w:r>
    </w:p>
    <w:p w14:paraId="2545022D" w14:textId="3AA4AC13" w:rsidR="00CB44C5" w:rsidRDefault="00CB44C5" w:rsidP="00CB44C5">
      <w:pPr>
        <w:spacing w:line="360" w:lineRule="auto"/>
        <w:ind w:firstLineChars="2100" w:firstLine="4410"/>
      </w:pPr>
      <w:r>
        <w:rPr>
          <w:rFonts w:hint="eastAsia"/>
          <w:bCs/>
          <w:color w:val="000000" w:themeColor="text1"/>
          <w:sz w:val="21"/>
          <w:szCs w:val="21"/>
        </w:rPr>
        <w:t>学院（部）审核人：</w:t>
      </w:r>
      <w:r w:rsidR="001F688C">
        <w:rPr>
          <w:rFonts w:hint="eastAsia"/>
          <w:bCs/>
          <w:color w:val="000000" w:themeColor="text1"/>
          <w:sz w:val="21"/>
          <w:szCs w:val="21"/>
        </w:rPr>
        <w:t>赖忠孝</w:t>
      </w:r>
    </w:p>
    <w:p w14:paraId="63713377" w14:textId="77777777" w:rsidR="00C86D42" w:rsidRDefault="00C86D42" w:rsidP="00CB44C5">
      <w:pPr>
        <w:ind w:firstLineChars="200" w:firstLine="440"/>
      </w:pPr>
    </w:p>
    <w:sectPr w:rsidR="00C86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147A" w14:textId="77777777" w:rsidR="00D210C4" w:rsidRDefault="00D210C4" w:rsidP="007A11B9">
      <w:r>
        <w:separator/>
      </w:r>
    </w:p>
  </w:endnote>
  <w:endnote w:type="continuationSeparator" w:id="0">
    <w:p w14:paraId="5B88B5A7" w14:textId="77777777" w:rsidR="00D210C4" w:rsidRDefault="00D210C4" w:rsidP="007A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0410" w14:textId="77777777" w:rsidR="00D210C4" w:rsidRDefault="00D210C4" w:rsidP="007A11B9">
      <w:r>
        <w:separator/>
      </w:r>
    </w:p>
  </w:footnote>
  <w:footnote w:type="continuationSeparator" w:id="0">
    <w:p w14:paraId="272D3DCB" w14:textId="77777777" w:rsidR="00D210C4" w:rsidRDefault="00D210C4" w:rsidP="007A1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E7B3D"/>
    <w:multiLevelType w:val="singleLevel"/>
    <w:tmpl w:val="F05E7B3D"/>
    <w:lvl w:ilvl="0">
      <w:start w:val="8"/>
      <w:numFmt w:val="decimal"/>
      <w:suff w:val="space"/>
      <w:lvlText w:val="%1."/>
      <w:lvlJc w:val="left"/>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69A8DF38"/>
    <w:multiLevelType w:val="singleLevel"/>
    <w:tmpl w:val="69A8DF38"/>
    <w:lvl w:ilvl="0">
      <w:start w:val="5"/>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75D5BEF"/>
    <w:rsid w:val="AFCDE5B0"/>
    <w:rsid w:val="EFF30686"/>
    <w:rsid w:val="F69E026E"/>
    <w:rsid w:val="FE1B32F0"/>
    <w:rsid w:val="000107A6"/>
    <w:rsid w:val="00012066"/>
    <w:rsid w:val="00026EA3"/>
    <w:rsid w:val="000A143C"/>
    <w:rsid w:val="000A1666"/>
    <w:rsid w:val="000E7290"/>
    <w:rsid w:val="001071C4"/>
    <w:rsid w:val="0011503F"/>
    <w:rsid w:val="00123401"/>
    <w:rsid w:val="00125910"/>
    <w:rsid w:val="00141F8A"/>
    <w:rsid w:val="00156DA2"/>
    <w:rsid w:val="001F688C"/>
    <w:rsid w:val="002422C4"/>
    <w:rsid w:val="00276336"/>
    <w:rsid w:val="00276B81"/>
    <w:rsid w:val="00282101"/>
    <w:rsid w:val="002825AE"/>
    <w:rsid w:val="00285B3B"/>
    <w:rsid w:val="002C660B"/>
    <w:rsid w:val="002D1429"/>
    <w:rsid w:val="002E1C3C"/>
    <w:rsid w:val="00310EC6"/>
    <w:rsid w:val="00324946"/>
    <w:rsid w:val="003351CA"/>
    <w:rsid w:val="00336E33"/>
    <w:rsid w:val="00384345"/>
    <w:rsid w:val="0039573A"/>
    <w:rsid w:val="003B7B8B"/>
    <w:rsid w:val="003C124F"/>
    <w:rsid w:val="003E30A3"/>
    <w:rsid w:val="00452B32"/>
    <w:rsid w:val="00456AC9"/>
    <w:rsid w:val="004637A8"/>
    <w:rsid w:val="00465829"/>
    <w:rsid w:val="004C2C90"/>
    <w:rsid w:val="004C45C6"/>
    <w:rsid w:val="004F30A3"/>
    <w:rsid w:val="0050040C"/>
    <w:rsid w:val="00505940"/>
    <w:rsid w:val="00537BCB"/>
    <w:rsid w:val="00541F62"/>
    <w:rsid w:val="005427A8"/>
    <w:rsid w:val="00545671"/>
    <w:rsid w:val="00545FAB"/>
    <w:rsid w:val="00583C31"/>
    <w:rsid w:val="005E7620"/>
    <w:rsid w:val="005F1BEB"/>
    <w:rsid w:val="00602095"/>
    <w:rsid w:val="00607903"/>
    <w:rsid w:val="0065564D"/>
    <w:rsid w:val="00671FFB"/>
    <w:rsid w:val="006A6868"/>
    <w:rsid w:val="006D1A91"/>
    <w:rsid w:val="0071797A"/>
    <w:rsid w:val="007751AF"/>
    <w:rsid w:val="007846B2"/>
    <w:rsid w:val="00790B30"/>
    <w:rsid w:val="00796B7B"/>
    <w:rsid w:val="007A11B9"/>
    <w:rsid w:val="007A6B33"/>
    <w:rsid w:val="007F4970"/>
    <w:rsid w:val="00810163"/>
    <w:rsid w:val="008129B2"/>
    <w:rsid w:val="00840E78"/>
    <w:rsid w:val="00842D6D"/>
    <w:rsid w:val="00850BE6"/>
    <w:rsid w:val="00863E30"/>
    <w:rsid w:val="008661A2"/>
    <w:rsid w:val="008D3F1A"/>
    <w:rsid w:val="008F3301"/>
    <w:rsid w:val="009177C9"/>
    <w:rsid w:val="009201B2"/>
    <w:rsid w:val="00945B02"/>
    <w:rsid w:val="00A60B0A"/>
    <w:rsid w:val="00A86E9D"/>
    <w:rsid w:val="00A90C60"/>
    <w:rsid w:val="00AC7811"/>
    <w:rsid w:val="00B303BE"/>
    <w:rsid w:val="00B61708"/>
    <w:rsid w:val="00B66176"/>
    <w:rsid w:val="00B87C3F"/>
    <w:rsid w:val="00B90091"/>
    <w:rsid w:val="00BB3E4B"/>
    <w:rsid w:val="00BB4372"/>
    <w:rsid w:val="00BF3252"/>
    <w:rsid w:val="00C02A89"/>
    <w:rsid w:val="00C1451D"/>
    <w:rsid w:val="00C86D42"/>
    <w:rsid w:val="00C95C52"/>
    <w:rsid w:val="00CB1E8F"/>
    <w:rsid w:val="00CB44C5"/>
    <w:rsid w:val="00CE3875"/>
    <w:rsid w:val="00CF1921"/>
    <w:rsid w:val="00D210C4"/>
    <w:rsid w:val="00D80490"/>
    <w:rsid w:val="00D86FE2"/>
    <w:rsid w:val="00DD0C9E"/>
    <w:rsid w:val="00DD1F02"/>
    <w:rsid w:val="00DE3395"/>
    <w:rsid w:val="00E25970"/>
    <w:rsid w:val="00E61120"/>
    <w:rsid w:val="00ED540D"/>
    <w:rsid w:val="00F50E92"/>
    <w:rsid w:val="00F5511A"/>
    <w:rsid w:val="00F82629"/>
    <w:rsid w:val="00F90237"/>
    <w:rsid w:val="00FB33FE"/>
    <w:rsid w:val="075D5BEF"/>
    <w:rsid w:val="0D9A0A83"/>
    <w:rsid w:val="1F7B0841"/>
    <w:rsid w:val="31131B35"/>
    <w:rsid w:val="61AE5E7F"/>
    <w:rsid w:val="689C384C"/>
    <w:rsid w:val="73E243AC"/>
    <w:rsid w:val="74D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78849"/>
  <w15:docId w15:val="{D3A85951-ABF8-4172-8637-B60A13C5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unhideWhenUsed/>
    <w:qFormat/>
    <w:pPr>
      <w:ind w:firstLineChars="200" w:firstLine="420"/>
    </w:pPr>
  </w:style>
  <w:style w:type="character" w:customStyle="1" w:styleId="a9">
    <w:name w:val="页眉 字符"/>
    <w:basedOn w:val="a0"/>
    <w:link w:val="a8"/>
    <w:qFormat/>
    <w:rPr>
      <w:rFonts w:ascii="宋体" w:eastAsia="宋体" w:hAnsi="宋体" w:cs="宋体"/>
      <w:sz w:val="18"/>
      <w:szCs w:val="18"/>
    </w:rPr>
  </w:style>
  <w:style w:type="character" w:customStyle="1" w:styleId="a7">
    <w:name w:val="页脚 字符"/>
    <w:basedOn w:val="a0"/>
    <w:link w:val="a6"/>
    <w:qFormat/>
    <w:rPr>
      <w:rFonts w:ascii="宋体" w:eastAsia="宋体" w:hAnsi="宋体" w:cs="宋体"/>
      <w:sz w:val="18"/>
      <w:szCs w:val="18"/>
    </w:rPr>
  </w:style>
  <w:style w:type="character" w:customStyle="1" w:styleId="a5">
    <w:name w:val="批注框文本 字符"/>
    <w:basedOn w:val="a0"/>
    <w:link w:val="a4"/>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745</Words>
  <Characters>4249</Characters>
  <Application>Microsoft Office Word</Application>
  <DocSecurity>0</DocSecurity>
  <Lines>35</Lines>
  <Paragraphs>9</Paragraphs>
  <ScaleCrop>false</ScaleCrop>
  <Company>微软中国</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谭 芬</cp:lastModifiedBy>
  <cp:revision>27</cp:revision>
  <dcterms:created xsi:type="dcterms:W3CDTF">2021-11-29T17:26:00Z</dcterms:created>
  <dcterms:modified xsi:type="dcterms:W3CDTF">2022-02-28T16:42:00Z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B4017474EF0C4E598AA08FEAC6813276</vt:lpwstr>
  </property>
</Properties>
</file>