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r>
        <w:rPr>
          <w:rFonts w:asciiTheme="minorEastAsia" w:hAnsiTheme="minorEastAsia" w:eastAsiaTheme="minorEastAsia"/>
          <w:b/>
          <w:color w:val="000000" w:themeColor="text1"/>
          <w:sz w:val="32"/>
          <w:szCs w:val="32"/>
          <w14:textFill>
            <w14:solidFill>
              <w14:schemeClr w14:val="tx1"/>
            </w14:solidFill>
          </w14:textFill>
        </w:rPr>
        <w:t>《</w:t>
      </w:r>
      <w:r>
        <w:rPr>
          <w:rFonts w:hint="eastAsia" w:asciiTheme="minorEastAsia" w:hAnsiTheme="minorEastAsia" w:eastAsiaTheme="minorEastAsia"/>
          <w:b/>
          <w:color w:val="000000" w:themeColor="text1"/>
          <w:sz w:val="32"/>
          <w:szCs w:val="32"/>
          <w14:textFill>
            <w14:solidFill>
              <w14:schemeClr w14:val="tx1"/>
            </w14:solidFill>
          </w14:textFill>
        </w:rPr>
        <w:t>电子商务物流与供应链管理</w:t>
      </w:r>
      <w:r>
        <w:rPr>
          <w:rFonts w:asciiTheme="minorEastAsia" w:hAnsiTheme="minorEastAsia" w:eastAsiaTheme="minorEastAsia"/>
          <w:b/>
          <w:color w:val="000000" w:themeColor="text1"/>
          <w:sz w:val="32"/>
          <w:szCs w:val="32"/>
          <w14:textFill>
            <w14:solidFill>
              <w14:schemeClr w14:val="tx1"/>
            </w14:solidFill>
          </w14:textFill>
        </w:rPr>
        <w:t>》教学大纲</w:t>
      </w:r>
    </w:p>
    <w:p>
      <w:pPr>
        <w:ind w:firstLine="562" w:firstLineChars="200"/>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15"/>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372"/>
        <w:gridCol w:w="1559"/>
        <w:gridCol w:w="1444"/>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课程类别</w:t>
            </w:r>
          </w:p>
        </w:tc>
        <w:tc>
          <w:tcPr>
            <w:tcW w:w="1479" w:type="dxa"/>
            <w:gridSpan w:val="2"/>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专业必修课程</w:t>
            </w:r>
          </w:p>
        </w:tc>
        <w:tc>
          <w:tcPr>
            <w:tcW w:w="1372"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课程性质</w:t>
            </w:r>
          </w:p>
        </w:tc>
        <w:tc>
          <w:tcPr>
            <w:tcW w:w="1559" w:type="dxa"/>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必修</w:t>
            </w:r>
          </w:p>
        </w:tc>
        <w:tc>
          <w:tcPr>
            <w:tcW w:w="1444"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课程属性</w:t>
            </w:r>
          </w:p>
        </w:tc>
        <w:tc>
          <w:tcPr>
            <w:tcW w:w="1514" w:type="dxa"/>
            <w:gridSpan w:val="2"/>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课程名称</w:t>
            </w:r>
          </w:p>
        </w:tc>
        <w:tc>
          <w:tcPr>
            <w:tcW w:w="2851" w:type="dxa"/>
            <w:gridSpan w:val="3"/>
            <w:vAlign w:val="center"/>
          </w:tcPr>
          <w:p>
            <w:pPr>
              <w:jc w:val="center"/>
              <w:rPr>
                <w:rFonts w:cs="PMingLiU"/>
                <w:color w:val="000000" w:themeColor="text1"/>
                <w:sz w:val="21"/>
                <w:szCs w:val="21"/>
                <w14:textFill>
                  <w14:solidFill>
                    <w14:schemeClr w14:val="tx1"/>
                  </w14:solidFill>
                </w14:textFill>
              </w:rPr>
            </w:pPr>
            <w:r>
              <w:rPr>
                <w:rFonts w:hint="eastAsia"/>
                <w:sz w:val="21"/>
                <w:szCs w:val="21"/>
              </w:rPr>
              <w:t>电子商务物流与供应链管理</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课程英文名称</w:t>
            </w:r>
          </w:p>
        </w:tc>
        <w:tc>
          <w:tcPr>
            <w:tcW w:w="2958" w:type="dxa"/>
            <w:gridSpan w:val="3"/>
            <w:vAlign w:val="center"/>
          </w:tcPr>
          <w:p>
            <w:pPr>
              <w:jc w:val="center"/>
              <w:rPr>
                <w:rFonts w:cs="PMingLiU"/>
                <w:color w:val="000000" w:themeColor="text1"/>
                <w:sz w:val="21"/>
                <w:szCs w:val="21"/>
                <w14:textFill>
                  <w14:solidFill>
                    <w14:schemeClr w14:val="tx1"/>
                  </w14:solidFill>
                </w14:textFill>
              </w:rPr>
            </w:pPr>
            <w:r>
              <w:rPr>
                <w:rFonts w:cs="PMingLiU"/>
                <w:color w:val="000000" w:themeColor="text1"/>
                <w:sz w:val="21"/>
                <w:szCs w:val="21"/>
                <w14:textFill>
                  <w14:solidFill>
                    <w14:schemeClr w14:val="tx1"/>
                  </w14:solidFill>
                </w14:textFill>
              </w:rPr>
              <w:t>Logistics and Supply Chain Management</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课程编码</w:t>
            </w:r>
          </w:p>
        </w:tc>
        <w:tc>
          <w:tcPr>
            <w:tcW w:w="2851"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F03</w:t>
            </w:r>
            <w:r>
              <w:rPr>
                <w:rFonts w:cs="PMingLiU"/>
                <w:color w:val="000000" w:themeColor="text1"/>
                <w:sz w:val="21"/>
                <w:szCs w:val="21"/>
                <w14:textFill>
                  <w14:solidFill>
                    <w14:schemeClr w14:val="tx1"/>
                  </w14:solidFill>
                </w14:textFill>
              </w:rPr>
              <w:t>ZB13E</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适用专业</w:t>
            </w:r>
          </w:p>
        </w:tc>
        <w:tc>
          <w:tcPr>
            <w:tcW w:w="2958"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电子商务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考核方式</w:t>
            </w:r>
          </w:p>
        </w:tc>
        <w:tc>
          <w:tcPr>
            <w:tcW w:w="2851"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考试</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先修课程</w:t>
            </w:r>
          </w:p>
        </w:tc>
        <w:tc>
          <w:tcPr>
            <w:tcW w:w="2958" w:type="dxa"/>
            <w:gridSpan w:val="3"/>
            <w:vAlign w:val="center"/>
          </w:tcPr>
          <w:p>
            <w:pPr>
              <w:spacing w:line="280" w:lineRule="exact"/>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经济学、电子商务概论、市场营销学等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总学时</w:t>
            </w:r>
          </w:p>
        </w:tc>
        <w:tc>
          <w:tcPr>
            <w:tcW w:w="1345" w:type="dxa"/>
            <w:vAlign w:val="center"/>
          </w:tcPr>
          <w:p>
            <w:pPr>
              <w:jc w:val="center"/>
              <w:rPr>
                <w:rFonts w:cs="PMingLiU"/>
                <w:color w:val="000000" w:themeColor="text1"/>
                <w:sz w:val="21"/>
                <w:szCs w:val="21"/>
                <w14:textFill>
                  <w14:solidFill>
                    <w14:schemeClr w14:val="tx1"/>
                  </w14:solidFill>
                </w14:textFill>
              </w:rPr>
            </w:pPr>
            <w:r>
              <w:rPr>
                <w:rFonts w:cs="PMingLiU"/>
                <w:color w:val="000000" w:themeColor="text1"/>
                <w:sz w:val="21"/>
                <w:szCs w:val="21"/>
                <w14:textFill>
                  <w14:solidFill>
                    <w14:schemeClr w14:val="tx1"/>
                  </w14:solidFill>
                </w14:textFill>
              </w:rPr>
              <w:t>48</w:t>
            </w:r>
          </w:p>
        </w:tc>
        <w:tc>
          <w:tcPr>
            <w:tcW w:w="1506"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学分</w:t>
            </w:r>
          </w:p>
        </w:tc>
        <w:tc>
          <w:tcPr>
            <w:tcW w:w="1559" w:type="dxa"/>
            <w:vAlign w:val="center"/>
          </w:tcPr>
          <w:p>
            <w:pPr>
              <w:jc w:val="center"/>
              <w:rPr>
                <w:rFonts w:cs="PMingLiU"/>
                <w:b/>
                <w:color w:val="000000" w:themeColor="text1"/>
                <w:sz w:val="21"/>
                <w:szCs w:val="21"/>
                <w14:textFill>
                  <w14:solidFill>
                    <w14:schemeClr w14:val="tx1"/>
                  </w14:solidFill>
                </w14:textFill>
              </w:rPr>
            </w:pPr>
            <w:r>
              <w:rPr>
                <w:rFonts w:cs="PMingLiU"/>
                <w:b/>
                <w:color w:val="000000" w:themeColor="text1"/>
                <w:sz w:val="21"/>
                <w:szCs w:val="21"/>
                <w14:textFill>
                  <w14:solidFill>
                    <w14:schemeClr w14:val="tx1"/>
                  </w14:solidFill>
                </w14:textFill>
              </w:rPr>
              <w:t>3</w:t>
            </w:r>
          </w:p>
        </w:tc>
        <w:tc>
          <w:tcPr>
            <w:tcW w:w="1469" w:type="dxa"/>
            <w:gridSpan w:val="2"/>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理论学时</w:t>
            </w:r>
          </w:p>
        </w:tc>
        <w:tc>
          <w:tcPr>
            <w:tcW w:w="1489" w:type="dxa"/>
            <w:vAlign w:val="center"/>
          </w:tcPr>
          <w:p>
            <w:pPr>
              <w:jc w:val="center"/>
              <w:rPr>
                <w:rFonts w:cs="PMingLiU"/>
                <w:color w:val="000000" w:themeColor="text1"/>
                <w:sz w:val="21"/>
                <w:szCs w:val="21"/>
                <w14:textFill>
                  <w14:solidFill>
                    <w14:schemeClr w14:val="tx1"/>
                  </w14:solidFill>
                </w14:textFill>
              </w:rPr>
            </w:pPr>
            <w:r>
              <w:rPr>
                <w:rFonts w:cs="PMingLiU"/>
                <w:color w:val="000000" w:themeColor="text1"/>
                <w:sz w:val="21"/>
                <w:szCs w:val="21"/>
                <w14:textFill>
                  <w14:solidFill>
                    <w14:schemeClr w14:val="tx1"/>
                  </w14:solidFill>
                </w14:textFill>
              </w:rPr>
              <w:t>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380"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实验学时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实训学时</w:t>
            </w:r>
            <w:r>
              <w:rPr>
                <w:rFonts w:cs="PMingLiU"/>
                <w:b/>
                <w:color w:val="000000" w:themeColor="text1"/>
                <w:sz w:val="21"/>
                <w:szCs w:val="21"/>
                <w14:textFill>
                  <w14:solidFill>
                    <w14:schemeClr w14:val="tx1"/>
                  </w14:solidFill>
                </w14:textFill>
              </w:rPr>
              <w:t xml:space="preserve">/ </w:t>
            </w:r>
            <w:r>
              <w:rPr>
                <w:rFonts w:hint="eastAsia" w:cs="PMingLiU"/>
                <w:b/>
                <w:color w:val="000000" w:themeColor="text1"/>
                <w:sz w:val="21"/>
                <w:szCs w:val="21"/>
                <w14:textFill>
                  <w14:solidFill>
                    <w14:schemeClr w14:val="tx1"/>
                  </w14:solidFill>
                </w14:textFill>
              </w:rPr>
              <w:t>实践学时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上机学时</w:t>
            </w:r>
          </w:p>
        </w:tc>
        <w:tc>
          <w:tcPr>
            <w:tcW w:w="4517" w:type="dxa"/>
            <w:gridSpan w:val="4"/>
            <w:vAlign w:val="center"/>
          </w:tcPr>
          <w:p>
            <w:pP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上机学时：0</w:t>
            </w:r>
          </w:p>
        </w:tc>
      </w:tr>
    </w:tbl>
    <w:p>
      <w:pPr>
        <w:ind w:firstLine="562" w:firstLineChars="200"/>
        <w:rPr>
          <w:rFonts w:ascii="Times New Roman" w:cs="Times New Roman"/>
          <w:b/>
          <w:color w:val="000000" w:themeColor="text1"/>
          <w:sz w:val="28"/>
          <w:szCs w:val="28"/>
          <w14:textFill>
            <w14:solidFill>
              <w14:schemeClr w14:val="tx1"/>
            </w14:solidFill>
          </w14:textFill>
        </w:rPr>
      </w:pPr>
    </w:p>
    <w:p>
      <w:pPr>
        <w:ind w:firstLine="562" w:firstLineChars="200"/>
        <w:rPr>
          <w:rFonts w:asciiTheme="minorEastAsia" w:hAnsiTheme="minorEastAsia" w:eastAsiaTheme="minorEastAsia"/>
          <w:b/>
          <w:color w:val="000000" w:themeColor="text1"/>
          <w:sz w:val="32"/>
          <w:szCs w:val="32"/>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w:t>
      </w:r>
      <w:r>
        <w:rPr>
          <w:rFonts w:hint="eastAsia" w:asciiTheme="minorEastAsia" w:hAnsiTheme="minorEastAsia" w:eastAsiaTheme="minorEastAsia"/>
          <w:b/>
          <w:color w:val="000000" w:themeColor="text1"/>
          <w:sz w:val="32"/>
          <w:szCs w:val="32"/>
          <w14:textFill>
            <w14:solidFill>
              <w14:schemeClr w14:val="tx1"/>
            </w14:solidFill>
          </w14:textFill>
        </w:rPr>
        <w:t>课程简介</w:t>
      </w:r>
    </w:p>
    <w:p>
      <w:pPr>
        <w:spacing w:line="360" w:lineRule="auto"/>
        <w:ind w:firstLine="400" w:firstLineChars="200"/>
        <w:jc w:val="both"/>
        <w:rPr>
          <w:szCs w:val="21"/>
        </w:rPr>
      </w:pPr>
      <w:r>
        <w:rPr>
          <w:rFonts w:hint="eastAsia"/>
          <w:spacing w:val="-10"/>
        </w:rPr>
        <w:t>《电子商务物流与供应链管理》</w:t>
      </w:r>
      <w:r>
        <w:rPr>
          <w:spacing w:val="-10"/>
        </w:rPr>
        <w:t>是电子商务专业的一门专业</w:t>
      </w:r>
      <w:r>
        <w:rPr>
          <w:rFonts w:hint="eastAsia"/>
          <w:spacing w:val="-10"/>
        </w:rPr>
        <w:t>必修课程</w:t>
      </w:r>
      <w:r>
        <w:rPr>
          <w:spacing w:val="-10"/>
        </w:rPr>
        <w:t>，</w:t>
      </w:r>
      <w:r>
        <w:rPr>
          <w:rFonts w:hint="eastAsia"/>
          <w:spacing w:val="-10"/>
        </w:rPr>
        <w:t>本课程全面、系统地介绍了物流与物流管理、仓储管理、配送管理、物流信息管理、物流模式管理、供应链管理、供应链采购管理、供应链关系管理、供应链优化与整合、供应链与物流成本管理等内容。希望通过本课程的学习，</w:t>
      </w:r>
      <w:r>
        <w:rPr>
          <w:rFonts w:hint="eastAsia"/>
          <w:szCs w:val="21"/>
        </w:rPr>
        <w:t>在培养德智体美劳全面发展，具有现代管理和信息经济理念，掌握供应链与物流管理的基础理论和知识，具备较强的获取知识的自学能力和一定的科学研究、实际工作能力，具有敏锐的商业洞察力和创新创业意识，能够运用创造性思维和多学科知识融合创新，分析和解决电子商务领域实际问题的应用型人才。</w:t>
      </w:r>
    </w:p>
    <w:p>
      <w:pPr>
        <w:spacing w:line="360" w:lineRule="auto"/>
        <w:ind w:firstLine="440" w:firstLineChars="200"/>
        <w:jc w:val="both"/>
        <w:rPr>
          <w:szCs w:val="21"/>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三、课程教学目标</w:t>
      </w:r>
    </w:p>
    <w:tbl>
      <w:tblPr>
        <w:tblStyle w:val="14"/>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827"/>
        <w:gridCol w:w="2721"/>
        <w:gridCol w:w="1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61" w:type="dxa"/>
            <w:gridSpan w:val="2"/>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课程教学目标</w:t>
            </w:r>
          </w:p>
        </w:tc>
        <w:tc>
          <w:tcPr>
            <w:tcW w:w="2721" w:type="dxa"/>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支撑人才培养规格指标点</w:t>
            </w:r>
          </w:p>
        </w:tc>
        <w:tc>
          <w:tcPr>
            <w:tcW w:w="1815" w:type="dxa"/>
            <w:vAlign w:val="center"/>
          </w:tcPr>
          <w:p>
            <w:pPr>
              <w:tabs>
                <w:tab w:val="left" w:pos="1440"/>
              </w:tabs>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知</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识</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outlineLvl w:val="0"/>
              <w:rPr>
                <w:sz w:val="21"/>
                <w:szCs w:val="21"/>
              </w:rPr>
            </w:pPr>
            <w:r>
              <w:rPr>
                <w:rFonts w:hint="eastAsia"/>
                <w:b/>
                <w:bCs/>
                <w:sz w:val="21"/>
                <w:szCs w:val="21"/>
              </w:rPr>
              <w:t>目标</w:t>
            </w:r>
            <w:r>
              <w:rPr>
                <w:b/>
                <w:bCs/>
                <w:sz w:val="21"/>
                <w:szCs w:val="21"/>
              </w:rPr>
              <w:t>1</w:t>
            </w:r>
            <w:r>
              <w:rPr>
                <w:rFonts w:hint="eastAsia"/>
                <w:b/>
                <w:bCs/>
                <w:sz w:val="21"/>
                <w:szCs w:val="21"/>
              </w:rPr>
              <w:t>：</w:t>
            </w:r>
            <w:r>
              <w:rPr>
                <w:sz w:val="21"/>
                <w:szCs w:val="21"/>
              </w:rPr>
              <w:t>了解物流</w:t>
            </w:r>
            <w:r>
              <w:rPr>
                <w:rFonts w:hint="eastAsia"/>
                <w:sz w:val="21"/>
                <w:szCs w:val="21"/>
              </w:rPr>
              <w:t>与供应链管理的内容，学习仓储管理、配送管理、物流信息管理、物流模式管理，供应链管理、采购管理、供应链关系管理、供应链优化与整合、供应链与物流成本管理方面的知识，掌握物流与供应链管理的基本理论与基本方法。</w:t>
            </w:r>
          </w:p>
        </w:tc>
        <w:tc>
          <w:tcPr>
            <w:tcW w:w="2721" w:type="dxa"/>
            <w:vAlign w:val="center"/>
          </w:tcPr>
          <w:p>
            <w:pPr>
              <w:shd w:val="clear" w:color="auto" w:fill="FFFFFF"/>
              <w:spacing w:before="75" w:after="75"/>
              <w:ind w:right="75"/>
              <w:rPr>
                <w:color w:val="000000"/>
                <w:sz w:val="21"/>
                <w:szCs w:val="21"/>
              </w:rPr>
            </w:pPr>
            <w:r>
              <w:rPr>
                <w:color w:val="000000"/>
                <w:sz w:val="21"/>
                <w:szCs w:val="21"/>
              </w:rPr>
              <w:t>5-2掌握电子商务活动中各环节所涉及专门知识的基本原理</w:t>
            </w:r>
          </w:p>
        </w:tc>
        <w:tc>
          <w:tcPr>
            <w:tcW w:w="1815" w:type="dxa"/>
            <w:vAlign w:val="center"/>
          </w:tcPr>
          <w:p>
            <w:pPr>
              <w:shd w:val="clear" w:color="auto" w:fill="FFFFFF"/>
              <w:spacing w:before="75" w:after="75"/>
              <w:ind w:right="75"/>
              <w:rPr>
                <w:color w:val="000000"/>
                <w:sz w:val="21"/>
                <w:szCs w:val="21"/>
              </w:rPr>
            </w:pPr>
            <w:r>
              <w:rPr>
                <w:color w:val="000000"/>
                <w:sz w:val="21"/>
                <w:szCs w:val="21"/>
              </w:rPr>
              <w:t>5. 专业性知识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能</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力</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outlineLvl w:val="0"/>
              <w:rPr>
                <w:b/>
                <w:bCs/>
                <w:sz w:val="21"/>
                <w:szCs w:val="21"/>
              </w:rPr>
            </w:pPr>
            <w:r>
              <w:rPr>
                <w:rFonts w:hint="eastAsia"/>
                <w:b/>
                <w:bCs/>
                <w:sz w:val="21"/>
                <w:szCs w:val="21"/>
              </w:rPr>
              <w:t>目标2：</w:t>
            </w:r>
            <w:r>
              <w:rPr>
                <w:rFonts w:hint="eastAsia"/>
                <w:sz w:val="21"/>
                <w:szCs w:val="21"/>
              </w:rPr>
              <w:t>培养学生理论结合实践的综合技能，使其成为应用性、复合型人才。初步具有基本的物流与供应链管理的感知能力；具有一定的分析物流与供应链管理对电子商务发展影响的逻辑思路；能运用物流与供应链管理理论，提出新形势下改进物流管理水平的新途径的能力；能描述物流与供应链管理的相关概论及相关理论；能运用采购管理相关理论，解决企业采购过程中遇到的难题；能运用库存管理方法，</w:t>
            </w:r>
            <w:r>
              <w:rPr>
                <w:sz w:val="21"/>
                <w:szCs w:val="21"/>
              </w:rPr>
              <w:t>提出不同企业的库存控制策略</w:t>
            </w:r>
            <w:r>
              <w:rPr>
                <w:rFonts w:hint="eastAsia"/>
                <w:sz w:val="21"/>
                <w:szCs w:val="21"/>
              </w:rPr>
              <w:t>；能运用配送中心规划的相关方法设计企业的配送方案；能运用物流管理成本的相关理论，核算企业的物流成本。</w:t>
            </w:r>
          </w:p>
        </w:tc>
        <w:tc>
          <w:tcPr>
            <w:tcW w:w="2721" w:type="dxa"/>
            <w:vAlign w:val="center"/>
          </w:tcPr>
          <w:p>
            <w:pPr>
              <w:shd w:val="clear" w:color="auto" w:fill="FFFFFF"/>
              <w:spacing w:before="75" w:after="75"/>
              <w:ind w:right="75"/>
              <w:rPr>
                <w:color w:val="000000"/>
                <w:sz w:val="21"/>
                <w:szCs w:val="21"/>
              </w:rPr>
            </w:pPr>
            <w:r>
              <w:rPr>
                <w:color w:val="000000"/>
                <w:sz w:val="21"/>
                <w:szCs w:val="21"/>
              </w:rPr>
              <w:t>8-2能够应用现代科技手段获取新知识，进行自我学习、自我消化知识、自我更新知识、终身学习的能力</w:t>
            </w:r>
          </w:p>
          <w:p>
            <w:pPr>
              <w:shd w:val="clear" w:color="auto" w:fill="FFFFFF"/>
              <w:spacing w:before="75" w:after="75"/>
              <w:ind w:right="75"/>
              <w:rPr>
                <w:color w:val="000000"/>
                <w:sz w:val="21"/>
                <w:szCs w:val="21"/>
              </w:rPr>
            </w:pPr>
            <w:r>
              <w:rPr>
                <w:color w:val="000000"/>
                <w:sz w:val="21"/>
                <w:szCs w:val="21"/>
              </w:rPr>
              <w:t>8-4具备综合分析和解决实际问题。</w:t>
            </w:r>
          </w:p>
        </w:tc>
        <w:tc>
          <w:tcPr>
            <w:tcW w:w="1815" w:type="dxa"/>
            <w:vAlign w:val="center"/>
          </w:tcPr>
          <w:p>
            <w:pPr>
              <w:shd w:val="clear" w:color="auto" w:fill="FFFFFF"/>
              <w:spacing w:before="75" w:after="75"/>
              <w:ind w:right="75"/>
              <w:rPr>
                <w:color w:val="000000"/>
                <w:sz w:val="21"/>
                <w:szCs w:val="21"/>
              </w:rPr>
            </w:pPr>
            <w:r>
              <w:rPr>
                <w:color w:val="000000"/>
                <w:sz w:val="21"/>
                <w:szCs w:val="21"/>
              </w:rPr>
              <w:t>8. 获取知识的能力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素质目标</w:t>
            </w:r>
          </w:p>
        </w:tc>
        <w:tc>
          <w:tcPr>
            <w:tcW w:w="3827" w:type="dxa"/>
            <w:vAlign w:val="center"/>
          </w:tcPr>
          <w:p>
            <w:pPr>
              <w:tabs>
                <w:tab w:val="left" w:pos="1440"/>
              </w:tabs>
              <w:outlineLvl w:val="0"/>
              <w:rPr>
                <w:sz w:val="21"/>
                <w:szCs w:val="21"/>
              </w:rPr>
            </w:pPr>
            <w:r>
              <w:rPr>
                <w:rFonts w:hint="eastAsia"/>
                <w:b/>
                <w:bCs/>
                <w:sz w:val="21"/>
                <w:szCs w:val="21"/>
              </w:rPr>
              <w:t>目标3：</w:t>
            </w:r>
            <w:r>
              <w:rPr>
                <w:rFonts w:hint="eastAsia"/>
                <w:sz w:val="21"/>
                <w:szCs w:val="21"/>
              </w:rPr>
              <w:t>通关课程学习，使学生具有热爱所学专业、爱岗敬业的精神和强烈的法律意识；有协助完成物流与供应链相关工作的良好的业务素质和身心素质；具有基本的物流与供应链管理的感知能力；具有一定的分析物流与供应链管理对电子商务发展影响的逻辑思路；</w:t>
            </w:r>
            <w:r>
              <w:rPr>
                <w:sz w:val="21"/>
                <w:szCs w:val="21"/>
              </w:rPr>
              <w:t>具有自学能力、获取信息的能力，组织、管理、团队协作能力等；关注行业发展，善于思考行业热点现象或问题。</w:t>
            </w:r>
          </w:p>
        </w:tc>
        <w:tc>
          <w:tcPr>
            <w:tcW w:w="2721" w:type="dxa"/>
            <w:vAlign w:val="center"/>
          </w:tcPr>
          <w:p>
            <w:pPr>
              <w:shd w:val="clear" w:color="auto" w:fill="FFFFFF"/>
              <w:spacing w:before="75" w:after="75"/>
              <w:ind w:right="75"/>
              <w:rPr>
                <w:color w:val="000000"/>
                <w:sz w:val="21"/>
                <w:szCs w:val="21"/>
              </w:rPr>
            </w:pPr>
            <w:r>
              <w:rPr>
                <w:color w:val="000000"/>
                <w:sz w:val="21"/>
                <w:szCs w:val="21"/>
              </w:rPr>
              <w:t>11-5与小组或团队成员之间基于互尊互助、平等协商等原则进行沟通，实现团队目标</w:t>
            </w:r>
          </w:p>
          <w:p>
            <w:pPr>
              <w:shd w:val="clear" w:color="auto" w:fill="FFFFFF"/>
              <w:spacing w:before="75" w:after="75"/>
              <w:ind w:right="75"/>
              <w:rPr>
                <w:color w:val="000000"/>
                <w:sz w:val="21"/>
                <w:szCs w:val="21"/>
              </w:rPr>
            </w:pPr>
            <w:r>
              <w:rPr>
                <w:color w:val="000000"/>
                <w:sz w:val="21"/>
                <w:szCs w:val="21"/>
              </w:rPr>
              <w:t>12-1养成独立思考的习惯，树立进取意识和探索精神；</w:t>
            </w:r>
          </w:p>
        </w:tc>
        <w:tc>
          <w:tcPr>
            <w:tcW w:w="1815" w:type="dxa"/>
            <w:vAlign w:val="center"/>
          </w:tcPr>
          <w:p>
            <w:pPr>
              <w:shd w:val="clear" w:color="auto" w:fill="FFFFFF"/>
              <w:spacing w:before="75" w:after="75"/>
              <w:ind w:right="75"/>
              <w:rPr>
                <w:color w:val="000000"/>
                <w:sz w:val="21"/>
                <w:szCs w:val="21"/>
              </w:rPr>
            </w:pPr>
            <w:r>
              <w:rPr>
                <w:color w:val="000000"/>
                <w:sz w:val="21"/>
                <w:szCs w:val="21"/>
              </w:rPr>
              <w:t>11. 团队沟通与协作的能力</w:t>
            </w:r>
          </w:p>
          <w:p>
            <w:pPr>
              <w:shd w:val="clear" w:color="auto" w:fill="FFFFFF"/>
              <w:spacing w:before="75" w:after="75"/>
              <w:ind w:right="75"/>
              <w:rPr>
                <w:color w:val="000000"/>
                <w:sz w:val="21"/>
                <w:szCs w:val="21"/>
              </w:rPr>
            </w:pPr>
            <w:r>
              <w:rPr>
                <w:color w:val="000000"/>
                <w:sz w:val="21"/>
                <w:szCs w:val="21"/>
              </w:rPr>
              <w:t>12. 思辨与创新思维的能力</w:t>
            </w:r>
          </w:p>
        </w:tc>
      </w:tr>
    </w:tbl>
    <w:p>
      <w:pPr>
        <w:ind w:firstLine="703" w:firstLineChars="250"/>
        <w:rPr>
          <w:rFonts w:ascii="Times New Roman" w:cs="Times New Roman"/>
          <w:b/>
          <w:color w:val="000000" w:themeColor="text1"/>
          <w:sz w:val="28"/>
          <w:szCs w:val="28"/>
          <w14:textFill>
            <w14:solidFill>
              <w14:schemeClr w14:val="tx1"/>
            </w14:solidFill>
          </w14:textFill>
        </w:rPr>
      </w:pPr>
    </w:p>
    <w:p>
      <w:pPr>
        <w:ind w:firstLine="703" w:firstLineChars="2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四、课程主要教学内容、学时安排及教学策略</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（一）理论教学</w:t>
      </w:r>
    </w:p>
    <w:tbl>
      <w:tblPr>
        <w:tblStyle w:val="14"/>
        <w:tblW w:w="86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791"/>
        <w:gridCol w:w="4354"/>
        <w:gridCol w:w="1524"/>
        <w:gridCol w:w="8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77"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 xml:space="preserve">教学模块 </w:t>
            </w:r>
          </w:p>
        </w:tc>
        <w:tc>
          <w:tcPr>
            <w:tcW w:w="791"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4354"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主要教学内容与策略</w:t>
            </w:r>
          </w:p>
        </w:tc>
        <w:tc>
          <w:tcPr>
            <w:tcW w:w="1524"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学习任务安排</w:t>
            </w:r>
          </w:p>
        </w:tc>
        <w:tc>
          <w:tcPr>
            <w:tcW w:w="898"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77" w:type="dxa"/>
            <w:vAlign w:val="center"/>
          </w:tcPr>
          <w:p>
            <w:pPr>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物流与物流管理的认知</w:t>
            </w:r>
          </w:p>
        </w:tc>
        <w:tc>
          <w:tcPr>
            <w:tcW w:w="79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sz w:val="21"/>
                <w:szCs w:val="21"/>
              </w:rPr>
              <w:t>6</w:t>
            </w:r>
          </w:p>
        </w:tc>
        <w:tc>
          <w:tcPr>
            <w:tcW w:w="4354" w:type="dxa"/>
            <w:vAlign w:val="center"/>
          </w:tcPr>
          <w:p>
            <w:pPr>
              <w:adjustRightInd w:val="0"/>
              <w:rPr>
                <w:rFonts w:asciiTheme="minorEastAsia" w:hAnsiTheme="minorEastAsia" w:eastAsiaTheme="minorEastAsia"/>
                <w:color w:val="333333"/>
                <w:sz w:val="20"/>
                <w:szCs w:val="20"/>
              </w:rPr>
            </w:pPr>
            <w:r>
              <w:rPr>
                <w:rFonts w:hint="eastAsia" w:asciiTheme="minorEastAsia" w:hAnsiTheme="minorEastAsia" w:eastAsiaTheme="minorEastAsia"/>
                <w:b/>
                <w:color w:val="333333"/>
                <w:sz w:val="20"/>
                <w:szCs w:val="20"/>
              </w:rPr>
              <w:t>重点：</w:t>
            </w:r>
            <w:r>
              <w:rPr>
                <w:rFonts w:hint="eastAsia" w:asciiTheme="minorEastAsia" w:hAnsiTheme="minorEastAsia" w:eastAsiaTheme="minorEastAsia"/>
                <w:bCs/>
                <w:color w:val="333333"/>
                <w:sz w:val="20"/>
                <w:szCs w:val="20"/>
              </w:rPr>
              <w:t>掌握</w:t>
            </w:r>
            <w:r>
              <w:rPr>
                <w:rFonts w:hint="eastAsia"/>
              </w:rPr>
              <w:t>物流管理的原则、基本内容及主要学说；</w:t>
            </w:r>
          </w:p>
          <w:p>
            <w:pPr>
              <w:jc w:val="both"/>
              <w:rPr>
                <w:rFonts w:asciiTheme="minorEastAsia" w:hAnsiTheme="minorEastAsia" w:eastAsiaTheme="minorEastAsia"/>
                <w:bCs/>
                <w:color w:val="333333"/>
                <w:sz w:val="21"/>
                <w:szCs w:val="21"/>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Cs/>
                <w:color w:val="333333"/>
                <w:sz w:val="20"/>
                <w:szCs w:val="20"/>
              </w:rPr>
              <w:t>掌握</w:t>
            </w:r>
            <w:r>
              <w:rPr>
                <w:rFonts w:hint="eastAsia" w:asciiTheme="minorEastAsia" w:hAnsiTheme="minorEastAsia" w:eastAsiaTheme="minorEastAsia"/>
                <w:bCs/>
                <w:color w:val="333333"/>
                <w:sz w:val="21"/>
                <w:szCs w:val="21"/>
              </w:rPr>
              <w:t>物流各个主要环节的相关信息</w:t>
            </w:r>
          </w:p>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bCs/>
                <w:color w:val="333333"/>
                <w:sz w:val="21"/>
                <w:szCs w:val="21"/>
              </w:rPr>
              <w:t>通过</w:t>
            </w:r>
            <w:r>
              <w:rPr>
                <w:rFonts w:hint="eastAsia" w:asciiTheme="minorEastAsia" w:hAnsiTheme="minorEastAsia" w:eastAsiaTheme="minorEastAsia"/>
                <w:color w:val="333333"/>
                <w:sz w:val="21"/>
                <w:szCs w:val="21"/>
              </w:rPr>
              <w:t>案例《中国古代丝绸之路与一带一路》培养学生爱党、爱国和大国自信，积极引导学生思考企业如何在党和国家实施的各类政策战略中做好企业物流的。</w:t>
            </w:r>
          </w:p>
          <w:p>
            <w:pPr>
              <w:spacing w:line="320" w:lineRule="exact"/>
              <w:rPr>
                <w:rFonts w:asciiTheme="minorEastAsia" w:hAnsiTheme="minorEastAsia" w:eastAsiaTheme="minorEastAsia"/>
                <w:color w:val="333333"/>
                <w:sz w:val="21"/>
                <w:szCs w:val="21"/>
              </w:rPr>
            </w:pPr>
            <w:r>
              <w:rPr>
                <w:rFonts w:hint="eastAsia" w:asciiTheme="minorEastAsia" w:hAnsiTheme="minorEastAsia" w:eastAsiaTheme="minorEastAsia"/>
                <w:b/>
                <w:color w:val="000000" w:themeColor="text1"/>
                <w:sz w:val="21"/>
                <w:szCs w:val="21"/>
                <w14:textFill>
                  <w14:solidFill>
                    <w14:schemeClr w14:val="tx1"/>
                  </w14:solidFill>
                </w14:textFill>
              </w:rPr>
              <w:t>教学方法与策略：</w:t>
            </w:r>
            <w:r>
              <w:rPr>
                <w:rFonts w:hint="eastAsia" w:asciiTheme="minorEastAsia" w:hAnsiTheme="minorEastAsia" w:eastAsiaTheme="minorEastAsia"/>
                <w:color w:val="333333"/>
                <w:sz w:val="21"/>
                <w:szCs w:val="21"/>
              </w:rPr>
              <w:t>线下教学。利用P</w:t>
            </w:r>
            <w:r>
              <w:rPr>
                <w:rFonts w:asciiTheme="minorEastAsia" w:hAnsiTheme="minorEastAsia" w:eastAsiaTheme="minorEastAsia"/>
                <w:color w:val="333333"/>
                <w:sz w:val="21"/>
                <w:szCs w:val="21"/>
              </w:rPr>
              <w:t>PT</w:t>
            </w:r>
            <w:r>
              <w:rPr>
                <w:rFonts w:hint="eastAsia" w:asciiTheme="minorEastAsia" w:hAnsiTheme="minorEastAsia" w:eastAsiaTheme="minorEastAsia"/>
                <w:color w:val="333333"/>
                <w:sz w:val="21"/>
                <w:szCs w:val="21"/>
              </w:rPr>
              <w:t>、多媒体工具，使学生学习</w:t>
            </w:r>
            <w:r>
              <w:rPr>
                <w:rFonts w:hint="eastAsia"/>
              </w:rPr>
              <w:t>物流及物流管理、电子商务的基本理论，物流管理的原则、基本内容及主要学说，物流系统的构成。初步形成基本的物流管理感知能力。</w:t>
            </w:r>
            <w:r>
              <w:rPr>
                <w:rFonts w:hint="eastAsia" w:asciiTheme="minorEastAsia" w:hAnsiTheme="minorEastAsia" w:eastAsiaTheme="minorEastAsia"/>
                <w:color w:val="333333"/>
                <w:sz w:val="21"/>
                <w:szCs w:val="21"/>
              </w:rPr>
              <w:t>课堂运用主要运用讲授法和案例法开展教学，辅以启发式提问拓宽学生学习思路。课下采用分组调查法，巩固学习成果。</w:t>
            </w:r>
          </w:p>
        </w:tc>
        <w:tc>
          <w:tcPr>
            <w:tcW w:w="1524"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课前：观看影片《中国古代丝绸之路》</w:t>
            </w:r>
          </w:p>
          <w:p>
            <w:pPr>
              <w:adjustRightInd w:val="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课堂：讲解相关知识</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课后：习题练习</w:t>
            </w:r>
          </w:p>
        </w:tc>
        <w:tc>
          <w:tcPr>
            <w:tcW w:w="898"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目标1</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w:t>
            </w:r>
            <w:r>
              <w:rPr>
                <w:rFonts w:asciiTheme="minorEastAsia" w:hAnsiTheme="minorEastAsia" w:eastAsiaTheme="minorEastAsia"/>
                <w:color w:val="000000" w:themeColor="text1"/>
                <w:sz w:val="21"/>
                <w:szCs w:val="21"/>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1077" w:type="dxa"/>
            <w:vAlign w:val="center"/>
          </w:tcPr>
          <w:p>
            <w:pPr>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仓储管理</w:t>
            </w:r>
          </w:p>
        </w:tc>
        <w:tc>
          <w:tcPr>
            <w:tcW w:w="79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sz w:val="21"/>
                <w:szCs w:val="21"/>
              </w:rPr>
              <w:t>6</w:t>
            </w:r>
          </w:p>
        </w:tc>
        <w:tc>
          <w:tcPr>
            <w:tcW w:w="4354" w:type="dxa"/>
            <w:vAlign w:val="center"/>
          </w:tcPr>
          <w:p>
            <w:pPr>
              <w:adjustRightInd w:val="0"/>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color w:val="333333"/>
                <w:sz w:val="21"/>
                <w:szCs w:val="21"/>
              </w:rPr>
              <w:t>掌握入库管理、在库管理及出库管理的基本理论、库存控制的</w:t>
            </w:r>
          </w:p>
          <w:p>
            <w:pPr>
              <w:adjustRightInd w:val="0"/>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Cs/>
                <w:color w:val="333333"/>
                <w:sz w:val="21"/>
                <w:szCs w:val="21"/>
              </w:rPr>
              <w:t>掌握入库管理、在库管理及出库管理的基本理论、库存控制的办法</w:t>
            </w:r>
            <w:r>
              <w:rPr>
                <w:rFonts w:hint="eastAsia"/>
                <w:sz w:val="21"/>
                <w:szCs w:val="21"/>
              </w:rPr>
              <w:t>，</w:t>
            </w:r>
            <w:r>
              <w:rPr>
                <w:sz w:val="21"/>
                <w:szCs w:val="21"/>
              </w:rPr>
              <w:t>提出不同企业的库存控制策略</w:t>
            </w:r>
          </w:p>
          <w:p>
            <w:pPr>
              <w:adjustRightInd w:val="0"/>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bCs/>
                <w:color w:val="333333"/>
                <w:sz w:val="21"/>
                <w:szCs w:val="21"/>
              </w:rPr>
              <w:t>视频《京东</w:t>
            </w:r>
            <w:r>
              <w:rPr>
                <w:rFonts w:hint="eastAsia" w:asciiTheme="minorEastAsia" w:hAnsiTheme="minorEastAsia" w:eastAsiaTheme="minorEastAsia"/>
                <w:color w:val="333333"/>
                <w:sz w:val="21"/>
                <w:szCs w:val="21"/>
              </w:rPr>
              <w:t>首个“无人仓库”》，培养学生民族自豪感、创新精神。</w:t>
            </w:r>
          </w:p>
          <w:p>
            <w:pPr>
              <w:adjustRightInd w:val="0"/>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color w:val="333333"/>
                <w:sz w:val="21"/>
                <w:szCs w:val="21"/>
              </w:rPr>
              <w:t>线下教学。利用P</w:t>
            </w:r>
            <w:r>
              <w:rPr>
                <w:rFonts w:asciiTheme="minorEastAsia" w:hAnsiTheme="minorEastAsia" w:eastAsiaTheme="minorEastAsia"/>
                <w:color w:val="333333"/>
                <w:sz w:val="21"/>
                <w:szCs w:val="21"/>
              </w:rPr>
              <w:t>PT</w:t>
            </w:r>
            <w:r>
              <w:rPr>
                <w:rFonts w:hint="eastAsia" w:asciiTheme="minorEastAsia" w:hAnsiTheme="minorEastAsia" w:eastAsiaTheme="minorEastAsia"/>
                <w:color w:val="333333"/>
                <w:sz w:val="21"/>
                <w:szCs w:val="21"/>
              </w:rPr>
              <w:t>、多媒体工具，使学生学习仓库管理的概念、原则、内容及模式、库存的分类、库存管理的相关理论、库存控制的方法。课堂运用主要运用讲授法和案例法开展教学，辅以启发式提问拓宽学生学习思路。</w:t>
            </w:r>
          </w:p>
        </w:tc>
        <w:tc>
          <w:tcPr>
            <w:tcW w:w="1524"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课前：预习课本知识</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课堂：通过案例、课堂讨论教学</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课后：库存量的计算练习</w:t>
            </w:r>
          </w:p>
        </w:tc>
        <w:tc>
          <w:tcPr>
            <w:tcW w:w="898"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目标1</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目标2</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w:t>
            </w:r>
            <w:r>
              <w:rPr>
                <w:rFonts w:asciiTheme="minorEastAsia" w:hAnsiTheme="minorEastAsia" w:eastAsiaTheme="minorEastAsia"/>
                <w:color w:val="000000" w:themeColor="text1"/>
                <w:sz w:val="21"/>
                <w:szCs w:val="21"/>
                <w14:textFill>
                  <w14:solidFill>
                    <w14:schemeClr w14:val="tx1"/>
                  </w14:solidFill>
                </w14:textFill>
              </w:rPr>
              <w:t>3</w:t>
            </w:r>
          </w:p>
          <w:p>
            <w:pPr>
              <w:rPr>
                <w:rFonts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center"/>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配送管理</w:t>
            </w:r>
          </w:p>
        </w:tc>
        <w:tc>
          <w:tcPr>
            <w:tcW w:w="79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sz w:val="21"/>
                <w:szCs w:val="21"/>
              </w:rPr>
              <w:t>6</w:t>
            </w:r>
          </w:p>
        </w:tc>
        <w:tc>
          <w:tcPr>
            <w:tcW w:w="4354" w:type="dxa"/>
            <w:vAlign w:val="center"/>
          </w:tcPr>
          <w:p>
            <w:pPr>
              <w:adjustRightInd w:val="0"/>
              <w:jc w:val="both"/>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Cs/>
                <w:color w:val="333333"/>
                <w:sz w:val="21"/>
                <w:szCs w:val="21"/>
              </w:rPr>
              <w:t>掌握配送管理的主要模式</w:t>
            </w:r>
            <w:r>
              <w:rPr>
                <w:rFonts w:hint="eastAsia" w:asciiTheme="minorEastAsia" w:hAnsiTheme="minorEastAsia" w:eastAsiaTheme="minorEastAsia"/>
                <w:color w:val="333333"/>
                <w:sz w:val="21"/>
                <w:szCs w:val="21"/>
              </w:rPr>
              <w:t>。</w:t>
            </w:r>
          </w:p>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Cs/>
                <w:color w:val="333333"/>
                <w:sz w:val="21"/>
                <w:szCs w:val="21"/>
              </w:rPr>
              <w:t>掌握配送中心规划设计的思路及相关方法，设计企业的配送方案</w:t>
            </w:r>
          </w:p>
          <w:p>
            <w:pPr>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color w:val="333333"/>
                <w:sz w:val="21"/>
                <w:szCs w:val="21"/>
              </w:rPr>
              <w:t>线下教学。在课堂上利用P</w:t>
            </w:r>
            <w:r>
              <w:rPr>
                <w:rFonts w:asciiTheme="minorEastAsia" w:hAnsiTheme="minorEastAsia" w:eastAsiaTheme="minorEastAsia"/>
                <w:color w:val="333333"/>
                <w:sz w:val="21"/>
                <w:szCs w:val="21"/>
              </w:rPr>
              <w:t>PT</w:t>
            </w:r>
            <w:r>
              <w:rPr>
                <w:rFonts w:hint="eastAsia" w:asciiTheme="minorEastAsia" w:hAnsiTheme="minorEastAsia" w:eastAsiaTheme="minorEastAsia"/>
                <w:color w:val="333333"/>
                <w:sz w:val="21"/>
                <w:szCs w:val="21"/>
              </w:rPr>
              <w:t>、多媒体工具讲授配送管理的主要模式，配送成本管理，配送中心规范设计及方法。课堂运用主要运用讲授法和案例法开展教学，辅以启发式提问拓宽学生学习思路。课下采用分组设计方案的方法，巩固学习成果。</w:t>
            </w:r>
          </w:p>
        </w:tc>
        <w:tc>
          <w:tcPr>
            <w:tcW w:w="1524"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课前：思考网上购物如何配送到消费者手中、</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课堂：列举案例及讲授相关知识</w:t>
            </w:r>
          </w:p>
          <w:p>
            <w:pP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课后：练习配送方案的实际</w:t>
            </w:r>
          </w:p>
        </w:tc>
        <w:tc>
          <w:tcPr>
            <w:tcW w:w="898"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目标1</w:t>
            </w:r>
          </w:p>
          <w:p>
            <w:pP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物流信息管理</w:t>
            </w:r>
          </w:p>
        </w:tc>
        <w:tc>
          <w:tcPr>
            <w:tcW w:w="79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sz w:val="21"/>
                <w:szCs w:val="21"/>
              </w:rPr>
              <w:t>6</w:t>
            </w:r>
          </w:p>
        </w:tc>
        <w:tc>
          <w:tcPr>
            <w:tcW w:w="4354" w:type="dxa"/>
            <w:vAlign w:val="center"/>
          </w:tcPr>
          <w:p>
            <w:pPr>
              <w:jc w:val="both"/>
              <w:rPr>
                <w:szCs w:val="21"/>
              </w:rPr>
            </w:pPr>
            <w:r>
              <w:rPr>
                <w:rFonts w:hint="eastAsia" w:asciiTheme="minorEastAsia" w:hAnsiTheme="minorEastAsia" w:eastAsiaTheme="minorEastAsia"/>
                <w:b/>
                <w:color w:val="333333"/>
                <w:sz w:val="21"/>
                <w:szCs w:val="21"/>
              </w:rPr>
              <w:t>重点：</w:t>
            </w:r>
            <w:r>
              <w:rPr>
                <w:rFonts w:hint="eastAsia"/>
                <w:szCs w:val="21"/>
              </w:rPr>
              <w:t>掌握物流信息化在物流中的地位与内容；掌握理解信息技术的构成</w:t>
            </w:r>
          </w:p>
          <w:p>
            <w:pPr>
              <w:jc w:val="both"/>
              <w:rPr>
                <w:szCs w:val="21"/>
              </w:rPr>
            </w:pPr>
            <w:r>
              <w:rPr>
                <w:rFonts w:hint="eastAsia"/>
                <w:b/>
                <w:bCs/>
                <w:szCs w:val="21"/>
              </w:rPr>
              <w:t>难点</w:t>
            </w:r>
            <w:r>
              <w:rPr>
                <w:rFonts w:hint="eastAsia"/>
                <w:szCs w:val="21"/>
              </w:rPr>
              <w:t>：能够解释条码技术、电子交换技术的构成以及运用方式；能够在具体的应用中识别各种信息技术。</w:t>
            </w:r>
          </w:p>
          <w:p>
            <w:pPr>
              <w:jc w:val="both"/>
              <w:rPr>
                <w:rFonts w:asciiTheme="minorEastAsia" w:hAnsiTheme="minorEastAsia" w:eastAsiaTheme="minorEastAsia"/>
                <w:bCs/>
                <w:color w:val="333333"/>
                <w:sz w:val="21"/>
                <w:szCs w:val="21"/>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bCs/>
                <w:color w:val="333333"/>
                <w:sz w:val="21"/>
                <w:szCs w:val="21"/>
              </w:rPr>
              <w:t>引入案例《中国北斗卫星导航系统》、《中国5</w:t>
            </w:r>
            <w:r>
              <w:rPr>
                <w:rFonts w:asciiTheme="minorEastAsia" w:hAnsiTheme="minorEastAsia" w:eastAsiaTheme="minorEastAsia"/>
                <w:bCs/>
                <w:color w:val="333333"/>
                <w:sz w:val="21"/>
                <w:szCs w:val="21"/>
              </w:rPr>
              <w:t>G</w:t>
            </w:r>
            <w:r>
              <w:rPr>
                <w:rFonts w:hint="eastAsia" w:asciiTheme="minorEastAsia" w:hAnsiTheme="minorEastAsia" w:eastAsiaTheme="minorEastAsia"/>
                <w:bCs/>
                <w:color w:val="333333"/>
                <w:sz w:val="21"/>
                <w:szCs w:val="21"/>
              </w:rPr>
              <w:t>技术》、《中国的“二维码扫一扫”专利》，培养学生爱国情怀、民族自豪感、创新创业精神、社会责任感</w:t>
            </w:r>
          </w:p>
          <w:p>
            <w:pPr>
              <w:jc w:val="both"/>
              <w:rPr>
                <w:szCs w:val="21"/>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color w:val="000000" w:themeColor="text1"/>
                <w:sz w:val="21"/>
                <w:szCs w:val="21"/>
                <w14:textFill>
                  <w14:solidFill>
                    <w14:schemeClr w14:val="tx1"/>
                  </w14:solidFill>
                </w14:textFill>
              </w:rPr>
              <w:t>线下教学。</w:t>
            </w:r>
            <w:r>
              <w:rPr>
                <w:rFonts w:hint="eastAsia" w:asciiTheme="minorEastAsia" w:hAnsiTheme="minorEastAsia" w:eastAsiaTheme="minorEastAsia"/>
                <w:color w:val="333333"/>
                <w:sz w:val="21"/>
                <w:szCs w:val="21"/>
              </w:rPr>
              <w:t>在课堂上利用P</w:t>
            </w:r>
            <w:r>
              <w:rPr>
                <w:rFonts w:asciiTheme="minorEastAsia" w:hAnsiTheme="minorEastAsia" w:eastAsiaTheme="minorEastAsia"/>
                <w:color w:val="333333"/>
                <w:sz w:val="21"/>
                <w:szCs w:val="21"/>
              </w:rPr>
              <w:t>PT</w:t>
            </w:r>
            <w:r>
              <w:rPr>
                <w:rFonts w:hint="eastAsia" w:asciiTheme="minorEastAsia" w:hAnsiTheme="minorEastAsia" w:eastAsiaTheme="minorEastAsia"/>
                <w:color w:val="333333"/>
                <w:sz w:val="21"/>
                <w:szCs w:val="21"/>
              </w:rPr>
              <w:t>、多媒体工具讲授</w:t>
            </w:r>
            <w:r>
              <w:rPr>
                <w:rFonts w:hint="eastAsia"/>
                <w:szCs w:val="21"/>
              </w:rPr>
              <w:t>条码技术、</w:t>
            </w:r>
            <w:r>
              <w:rPr>
                <w:szCs w:val="21"/>
              </w:rPr>
              <w:t>RFID技术</w:t>
            </w:r>
            <w:r>
              <w:rPr>
                <w:rFonts w:hint="eastAsia"/>
                <w:szCs w:val="21"/>
              </w:rPr>
              <w:t>、</w:t>
            </w:r>
            <w:r>
              <w:rPr>
                <w:szCs w:val="21"/>
              </w:rPr>
              <w:t>EDI技术</w:t>
            </w:r>
            <w:r>
              <w:rPr>
                <w:rFonts w:hint="eastAsia"/>
                <w:szCs w:val="21"/>
              </w:rPr>
              <w:t>、</w:t>
            </w:r>
            <w:r>
              <w:rPr>
                <w:szCs w:val="21"/>
              </w:rPr>
              <w:t>GPS技术</w:t>
            </w:r>
            <w:r>
              <w:rPr>
                <w:rFonts w:hint="eastAsia"/>
                <w:szCs w:val="21"/>
              </w:rPr>
              <w:t>、</w:t>
            </w:r>
            <w:r>
              <w:rPr>
                <w:szCs w:val="21"/>
              </w:rPr>
              <w:t>GIS技术</w:t>
            </w:r>
            <w:r>
              <w:rPr>
                <w:rFonts w:hint="eastAsia"/>
                <w:szCs w:val="21"/>
              </w:rPr>
              <w:t>、</w:t>
            </w:r>
            <w:r>
              <w:rPr>
                <w:szCs w:val="21"/>
              </w:rPr>
              <w:t>物联网技术</w:t>
            </w:r>
            <w:r>
              <w:rPr>
                <w:rFonts w:hint="eastAsia"/>
                <w:szCs w:val="21"/>
              </w:rPr>
              <w:t>。</w:t>
            </w:r>
            <w:r>
              <w:rPr>
                <w:rFonts w:hint="eastAsia" w:asciiTheme="minorEastAsia" w:hAnsiTheme="minorEastAsia" w:eastAsiaTheme="minorEastAsia"/>
                <w:color w:val="000000" w:themeColor="text1"/>
                <w:sz w:val="21"/>
                <w:szCs w:val="21"/>
                <w14:textFill>
                  <w14:solidFill>
                    <w14:schemeClr w14:val="tx1"/>
                  </w14:solidFill>
                </w14:textFill>
              </w:rPr>
              <w:t>对课堂运用主要运用讲授法、案例法开展教学，辅以启发式提问拓宽学生学习思路。</w:t>
            </w:r>
          </w:p>
        </w:tc>
        <w:tc>
          <w:tcPr>
            <w:tcW w:w="1524"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课前：寻找身边的物流技术。</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课堂：通过案例来讲授相关知识</w:t>
            </w:r>
          </w:p>
          <w:p>
            <w:pP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课后：练习题</w:t>
            </w:r>
          </w:p>
        </w:tc>
        <w:tc>
          <w:tcPr>
            <w:tcW w:w="898"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目标1</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目标2</w:t>
            </w:r>
          </w:p>
          <w:p>
            <w:pP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w:t>
            </w:r>
            <w:r>
              <w:rPr>
                <w:rFonts w:asciiTheme="minorEastAsia" w:hAnsiTheme="minorEastAsia" w:eastAsiaTheme="minorEastAsia"/>
                <w:color w:val="000000" w:themeColor="text1"/>
                <w:sz w:val="21"/>
                <w:szCs w:val="21"/>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物流模式管理</w:t>
            </w:r>
          </w:p>
        </w:tc>
        <w:tc>
          <w:tcPr>
            <w:tcW w:w="79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sz w:val="21"/>
                <w:szCs w:val="21"/>
              </w:rPr>
              <w:t>6</w:t>
            </w:r>
          </w:p>
        </w:tc>
        <w:tc>
          <w:tcPr>
            <w:tcW w:w="4354" w:type="dxa"/>
            <w:vAlign w:val="center"/>
          </w:tcPr>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重点：</w:t>
            </w:r>
            <w:r>
              <w:rPr>
                <w:rFonts w:hint="eastAsia"/>
                <w:sz w:val="21"/>
                <w:szCs w:val="21"/>
              </w:rPr>
              <w:t>掌握各物流模式的含义、特征及其优劣势</w:t>
            </w:r>
          </w:p>
          <w:p>
            <w:pPr>
              <w:adjustRightInd w:val="0"/>
              <w:jc w:val="both"/>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Cs/>
                <w:color w:val="000000" w:themeColor="text1"/>
                <w:sz w:val="21"/>
                <w:szCs w:val="21"/>
                <w14:textFill>
                  <w14:solidFill>
                    <w14:schemeClr w14:val="tx1"/>
                  </w14:solidFill>
                </w14:textFill>
              </w:rPr>
              <w:t>掌握各种物流模式选择应考虑的因素</w:t>
            </w:r>
          </w:p>
          <w:p>
            <w:pPr>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color w:val="333333"/>
                <w:sz w:val="21"/>
                <w:szCs w:val="21"/>
              </w:rPr>
              <w:t>线下教学。在课堂上利用P</w:t>
            </w:r>
            <w:r>
              <w:rPr>
                <w:rFonts w:asciiTheme="minorEastAsia" w:hAnsiTheme="minorEastAsia" w:eastAsiaTheme="minorEastAsia"/>
                <w:color w:val="333333"/>
                <w:sz w:val="21"/>
                <w:szCs w:val="21"/>
              </w:rPr>
              <w:t>PT</w:t>
            </w:r>
            <w:r>
              <w:rPr>
                <w:rFonts w:hint="eastAsia" w:asciiTheme="minorEastAsia" w:hAnsiTheme="minorEastAsia" w:eastAsiaTheme="minorEastAsia"/>
                <w:color w:val="333333"/>
                <w:sz w:val="21"/>
                <w:szCs w:val="21"/>
              </w:rPr>
              <w:t>、多媒体工具讲授自营物流、第三方物流、第四方物流、物流联盟、绿色物流等各种物流模式的相关理论，含义、特征及其优劣势，各种物流模式选择的影响因素。课堂运用主要运用讲授法和案例法开展教学，辅以启发式提问拓宽学生学习思路。</w:t>
            </w:r>
          </w:p>
        </w:tc>
        <w:tc>
          <w:tcPr>
            <w:tcW w:w="1524"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课前：寻找身边的物流企业，调查他们的业务范围</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课堂：讲授相关知识</w:t>
            </w:r>
          </w:p>
          <w:p>
            <w:pP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课后：调查目前主流电商平台的物流模式</w:t>
            </w:r>
            <w:r>
              <w:rPr>
                <w:rFonts w:asciiTheme="minorEastAsia" w:hAnsiTheme="minorEastAsia" w:eastAsiaTheme="minorEastAsia"/>
                <w:b/>
                <w:bCs/>
                <w:color w:val="000000" w:themeColor="text1"/>
                <w:sz w:val="21"/>
                <w:szCs w:val="21"/>
                <w14:textFill>
                  <w14:solidFill>
                    <w14:schemeClr w14:val="tx1"/>
                  </w14:solidFill>
                </w14:textFill>
              </w:rPr>
              <w:t xml:space="preserve"> </w:t>
            </w:r>
          </w:p>
        </w:tc>
        <w:tc>
          <w:tcPr>
            <w:tcW w:w="898"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目标1</w:t>
            </w:r>
          </w:p>
          <w:p>
            <w:pP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w:t>
            </w:r>
            <w:r>
              <w:rPr>
                <w:rFonts w:asciiTheme="minorEastAsia" w:hAnsiTheme="minorEastAsia" w:eastAsiaTheme="minorEastAsia"/>
                <w:color w:val="000000" w:themeColor="text1"/>
                <w:sz w:val="21"/>
                <w:szCs w:val="21"/>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供应链管理</w:t>
            </w:r>
          </w:p>
        </w:tc>
        <w:tc>
          <w:tcPr>
            <w:tcW w:w="79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sz w:val="21"/>
                <w:szCs w:val="21"/>
              </w:rPr>
              <w:t>4</w:t>
            </w:r>
          </w:p>
        </w:tc>
        <w:tc>
          <w:tcPr>
            <w:tcW w:w="4354" w:type="dxa"/>
            <w:vAlign w:val="center"/>
          </w:tcPr>
          <w:p>
            <w:pPr>
              <w:adjustRightInd w:val="0"/>
              <w:jc w:val="both"/>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color w:val="333333"/>
                <w:sz w:val="21"/>
                <w:szCs w:val="21"/>
              </w:rPr>
              <w:t>掌握供应链管理的内容、供应链战略的原则、供应链管理的方法和模式</w:t>
            </w:r>
          </w:p>
          <w:p>
            <w:pPr>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color w:val="333333"/>
                <w:sz w:val="21"/>
                <w:szCs w:val="21"/>
              </w:rPr>
              <w:t>能够根据所学知识，选择恰当的供应链管理方法和模式。</w:t>
            </w:r>
          </w:p>
          <w:p>
            <w:pPr>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color w:val="333333"/>
                <w:sz w:val="21"/>
                <w:szCs w:val="21"/>
              </w:rPr>
              <w:t>线下教学。在课堂上利用P</w:t>
            </w:r>
            <w:r>
              <w:rPr>
                <w:rFonts w:asciiTheme="minorEastAsia" w:hAnsiTheme="minorEastAsia" w:eastAsiaTheme="minorEastAsia"/>
                <w:color w:val="333333"/>
                <w:sz w:val="21"/>
                <w:szCs w:val="21"/>
              </w:rPr>
              <w:t>PT</w:t>
            </w:r>
            <w:r>
              <w:rPr>
                <w:rFonts w:hint="eastAsia" w:asciiTheme="minorEastAsia" w:hAnsiTheme="minorEastAsia" w:eastAsiaTheme="minorEastAsia"/>
                <w:color w:val="333333"/>
                <w:sz w:val="21"/>
                <w:szCs w:val="21"/>
              </w:rPr>
              <w:t>、多媒体工具讲授供应链及其管理的概念；供应链的分类、特点及作用；供应链管理的原理、方法及模式</w:t>
            </w:r>
            <w:r>
              <w:rPr>
                <w:rFonts w:hint="eastAsia"/>
                <w:szCs w:val="21"/>
              </w:rPr>
              <w:t>。</w:t>
            </w:r>
            <w:r>
              <w:rPr>
                <w:rFonts w:hint="eastAsia" w:asciiTheme="minorEastAsia" w:hAnsiTheme="minorEastAsia" w:eastAsiaTheme="minorEastAsia"/>
                <w:color w:val="333333"/>
                <w:sz w:val="21"/>
                <w:szCs w:val="21"/>
              </w:rPr>
              <w:t>课堂运用主要运用讲授法、案例法及分组讨论法开展教学，辅以启发式提问拓宽学生学习思路。</w:t>
            </w:r>
          </w:p>
        </w:tc>
        <w:tc>
          <w:tcPr>
            <w:tcW w:w="1524"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课前：预习课本知识</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课堂：通过案例、课堂讨论教学</w:t>
            </w:r>
          </w:p>
          <w:p>
            <w:pP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课后：完成练习题</w:t>
            </w:r>
          </w:p>
        </w:tc>
        <w:tc>
          <w:tcPr>
            <w:tcW w:w="898"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目标1</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目标2</w:t>
            </w:r>
          </w:p>
          <w:p>
            <w:pPr>
              <w:rPr>
                <w:rFonts w:asciiTheme="minorEastAsia" w:hAnsiTheme="minorEastAsia" w:eastAsiaTheme="minorEastAsia"/>
                <w:b/>
                <w:bCs/>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供应链采购管理</w:t>
            </w:r>
          </w:p>
        </w:tc>
        <w:tc>
          <w:tcPr>
            <w:tcW w:w="79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sz w:val="21"/>
                <w:szCs w:val="21"/>
              </w:rPr>
              <w:t>4</w:t>
            </w:r>
          </w:p>
        </w:tc>
        <w:tc>
          <w:tcPr>
            <w:tcW w:w="4354" w:type="dxa"/>
            <w:vAlign w:val="center"/>
          </w:tcPr>
          <w:p>
            <w:pPr>
              <w:adjustRightInd w:val="0"/>
              <w:jc w:val="both"/>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color w:val="333333"/>
                <w:sz w:val="21"/>
                <w:szCs w:val="21"/>
              </w:rPr>
              <w:t>重点掌握供应链采购方式</w:t>
            </w:r>
          </w:p>
          <w:p>
            <w:pPr>
              <w:autoSpaceDE/>
              <w:autoSpaceDN/>
              <w:spacing w:line="240" w:lineRule="exact"/>
              <w:jc w:val="both"/>
              <w:textAlignment w:val="baseline"/>
            </w:pPr>
            <w:r>
              <w:rPr>
                <w:rFonts w:hint="eastAsia" w:asciiTheme="minorEastAsia" w:hAnsiTheme="minorEastAsia" w:eastAsiaTheme="minorEastAsia"/>
                <w:b/>
                <w:color w:val="333333"/>
                <w:sz w:val="21"/>
                <w:szCs w:val="21"/>
              </w:rPr>
              <w:t>难点：</w:t>
            </w:r>
            <w:r>
              <w:rPr>
                <w:rFonts w:hint="eastAsia"/>
              </w:rPr>
              <w:t>能够概括采购、采购管理的基本理论；</w:t>
            </w:r>
          </w:p>
          <w:p>
            <w:pPr>
              <w:autoSpaceDE/>
              <w:autoSpaceDN/>
              <w:spacing w:line="240" w:lineRule="exact"/>
              <w:jc w:val="both"/>
              <w:textAlignment w:val="baseline"/>
              <w:rPr>
                <w:rFonts w:ascii="Times New Roman" w:hAnsi="Times New Roman" w:cs="Times New Roman"/>
                <w:sz w:val="21"/>
                <w:szCs w:val="24"/>
              </w:rPr>
            </w:pPr>
            <w:r>
              <w:rPr>
                <w:rFonts w:hint="eastAsia"/>
              </w:rPr>
              <w:t>能够区分不同的供应链采购方式并进行恰当的选择。</w:t>
            </w:r>
          </w:p>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color w:val="333333"/>
                <w:sz w:val="21"/>
                <w:szCs w:val="21"/>
              </w:rPr>
              <w:t>线下教学。在课堂上利用P</w:t>
            </w:r>
            <w:r>
              <w:rPr>
                <w:rFonts w:asciiTheme="minorEastAsia" w:hAnsiTheme="minorEastAsia" w:eastAsiaTheme="minorEastAsia"/>
                <w:color w:val="333333"/>
                <w:sz w:val="21"/>
                <w:szCs w:val="21"/>
              </w:rPr>
              <w:t>PT</w:t>
            </w:r>
            <w:r>
              <w:rPr>
                <w:rFonts w:hint="eastAsia" w:asciiTheme="minorEastAsia" w:hAnsiTheme="minorEastAsia" w:eastAsiaTheme="minorEastAsia"/>
                <w:color w:val="333333"/>
                <w:sz w:val="21"/>
                <w:szCs w:val="21"/>
              </w:rPr>
              <w:t>、多媒体工具讲授采购及供应链采购的基本理论；供应链采购的作用及内容；供应链采购方式。课堂运用主要运用讲授法、案例法、分组讨论法开展教学，辅以启发式提问拓宽学生学习思路。</w:t>
            </w:r>
          </w:p>
        </w:tc>
        <w:tc>
          <w:tcPr>
            <w:tcW w:w="1524"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课前：思考采购是做什么的。</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课堂：通过案例、课堂讨论教学</w:t>
            </w:r>
          </w:p>
          <w:p>
            <w:pP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课后：采购练习题</w:t>
            </w:r>
          </w:p>
        </w:tc>
        <w:tc>
          <w:tcPr>
            <w:tcW w:w="898"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目标1</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目标2</w:t>
            </w:r>
          </w:p>
          <w:p>
            <w:pPr>
              <w:jc w:val="center"/>
              <w:rPr>
                <w:rFonts w:asciiTheme="minorEastAsia" w:hAnsiTheme="minorEastAsia" w:eastAsiaTheme="minorEastAsia"/>
                <w:b/>
                <w:bCs/>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供应链关系管理</w:t>
            </w:r>
          </w:p>
        </w:tc>
        <w:tc>
          <w:tcPr>
            <w:tcW w:w="79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sz w:val="21"/>
                <w:szCs w:val="21"/>
              </w:rPr>
              <w:t>3</w:t>
            </w:r>
          </w:p>
        </w:tc>
        <w:tc>
          <w:tcPr>
            <w:tcW w:w="4354" w:type="dxa"/>
            <w:vAlign w:val="center"/>
          </w:tcPr>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color w:val="333333"/>
                <w:sz w:val="21"/>
                <w:szCs w:val="21"/>
              </w:rPr>
              <w:t>掌握供应链合作伙伴关系的选择原则及方法</w:t>
            </w:r>
          </w:p>
          <w:p>
            <w:pPr>
              <w:adjustRightInd w:val="0"/>
              <w:jc w:val="both"/>
              <w:rPr>
                <w:rFonts w:asciiTheme="minorEastAsia" w:hAnsiTheme="minorEastAsia" w:eastAsiaTheme="minorEastAsia"/>
                <w:bCs/>
                <w:color w:val="333333"/>
                <w:sz w:val="21"/>
                <w:szCs w:val="21"/>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Cs/>
                <w:color w:val="333333"/>
                <w:sz w:val="21"/>
                <w:szCs w:val="21"/>
              </w:rPr>
              <w:t>能够理解供应链合作伙伴关系建立的制约因素；能够就如何选择供应链合作伙伴进行阐述。</w:t>
            </w:r>
          </w:p>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color w:val="333333"/>
                <w:sz w:val="21"/>
                <w:szCs w:val="21"/>
              </w:rPr>
              <w:t>线下教学。在课堂上利用P</w:t>
            </w:r>
            <w:r>
              <w:rPr>
                <w:rFonts w:asciiTheme="minorEastAsia" w:hAnsiTheme="minorEastAsia" w:eastAsiaTheme="minorEastAsia"/>
                <w:color w:val="333333"/>
                <w:sz w:val="21"/>
                <w:szCs w:val="21"/>
              </w:rPr>
              <w:t>PT</w:t>
            </w:r>
            <w:r>
              <w:rPr>
                <w:rFonts w:hint="eastAsia" w:asciiTheme="minorEastAsia" w:hAnsiTheme="minorEastAsia" w:eastAsiaTheme="minorEastAsia"/>
                <w:color w:val="333333"/>
                <w:sz w:val="21"/>
                <w:szCs w:val="21"/>
              </w:rPr>
              <w:t>、多媒体工具讲授供应链合作伙伴管理的概念、基本理论；供应链合作伙伴管理的意义及制约因素；供应链合作伙伴关系的选择原则及方法。课堂运用主要运用讲授法和案例法开展教学，辅以启发式提问拓宽学生学习思路。</w:t>
            </w:r>
          </w:p>
        </w:tc>
        <w:tc>
          <w:tcPr>
            <w:tcW w:w="1524"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课前：预习课本知识</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课堂：通过案例、课堂讨论教学</w:t>
            </w:r>
          </w:p>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课后：习题总结归纳</w:t>
            </w:r>
          </w:p>
        </w:tc>
        <w:tc>
          <w:tcPr>
            <w:tcW w:w="898"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目标1</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目标2</w:t>
            </w:r>
          </w:p>
          <w:p>
            <w:pPr>
              <w:jc w:val="center"/>
              <w:rPr>
                <w:rFonts w:asciiTheme="minorEastAsia" w:hAnsiTheme="minorEastAsia" w:eastAsiaTheme="minorEastAsia"/>
                <w:b/>
                <w:bCs/>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供应链优化与整合</w:t>
            </w:r>
          </w:p>
        </w:tc>
        <w:tc>
          <w:tcPr>
            <w:tcW w:w="79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sz w:val="21"/>
                <w:szCs w:val="21"/>
              </w:rPr>
              <w:t>3</w:t>
            </w:r>
          </w:p>
        </w:tc>
        <w:tc>
          <w:tcPr>
            <w:tcW w:w="4354" w:type="dxa"/>
            <w:vAlign w:val="center"/>
          </w:tcPr>
          <w:p>
            <w:pPr>
              <w:adjustRightInd w:val="0"/>
              <w:jc w:val="both"/>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重点：</w:t>
            </w:r>
            <w:r>
              <w:rPr>
                <w:rFonts w:hint="eastAsia"/>
                <w:szCs w:val="21"/>
              </w:rPr>
              <w:t>掌握供应链优化的方法</w:t>
            </w:r>
          </w:p>
          <w:p>
            <w:pPr>
              <w:adjustRightInd w:val="0"/>
              <w:jc w:val="both"/>
              <w:rPr>
                <w:szCs w:val="21"/>
              </w:rPr>
            </w:pPr>
            <w:r>
              <w:rPr>
                <w:rFonts w:hint="eastAsia" w:asciiTheme="minorEastAsia" w:hAnsiTheme="minorEastAsia" w:eastAsiaTheme="minorEastAsia"/>
                <w:b/>
                <w:color w:val="333333"/>
                <w:sz w:val="21"/>
                <w:szCs w:val="21"/>
              </w:rPr>
              <w:t>难点：</w:t>
            </w:r>
            <w:r>
              <w:rPr>
                <w:rFonts w:hint="eastAsia"/>
                <w:szCs w:val="21"/>
              </w:rPr>
              <w:t>能够解释牛鞭效应产生的原因并根据不同的实际情况，提出相应的应对策略；能够对企业现有供应链提出优化策略</w:t>
            </w:r>
          </w:p>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color w:val="333333"/>
                <w:sz w:val="21"/>
                <w:szCs w:val="21"/>
              </w:rPr>
              <w:t>线下教学。在课堂上利用P</w:t>
            </w:r>
            <w:r>
              <w:rPr>
                <w:rFonts w:asciiTheme="minorEastAsia" w:hAnsiTheme="minorEastAsia" w:eastAsiaTheme="minorEastAsia"/>
                <w:color w:val="333333"/>
                <w:sz w:val="21"/>
                <w:szCs w:val="21"/>
              </w:rPr>
              <w:t>PT</w:t>
            </w:r>
            <w:r>
              <w:rPr>
                <w:rFonts w:hint="eastAsia" w:asciiTheme="minorEastAsia" w:hAnsiTheme="minorEastAsia" w:eastAsiaTheme="minorEastAsia"/>
                <w:color w:val="333333"/>
                <w:sz w:val="21"/>
                <w:szCs w:val="21"/>
              </w:rPr>
              <w:t>、多媒体工具讲授供应链失灵、牛鞭效应、供应链优化、供应链整合的基本概念；牛鞭效应产生的原因、表现，应对牛鞭效应的方法；供应链整合的目标；</w:t>
            </w:r>
          </w:p>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供应链优化的方法。课堂运用主要运用讲授法和案例法开展教学，辅以启发式提问拓宽学生学习思路。</w:t>
            </w:r>
          </w:p>
        </w:tc>
        <w:tc>
          <w:tcPr>
            <w:tcW w:w="1524"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课前：预习课牛鞭效应的知识</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课堂：通过案例、课堂讨论教学</w:t>
            </w:r>
          </w:p>
          <w:p>
            <w:pP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课后：供应链优化与整合的练习题</w:t>
            </w:r>
          </w:p>
        </w:tc>
        <w:tc>
          <w:tcPr>
            <w:tcW w:w="898"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目标1</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目标2</w:t>
            </w:r>
          </w:p>
          <w:p>
            <w:pPr>
              <w:jc w:val="center"/>
              <w:rPr>
                <w:rFonts w:asciiTheme="minorEastAsia" w:hAnsiTheme="minorEastAsia" w:eastAsiaTheme="minorEastAsia"/>
                <w:b/>
                <w:bCs/>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供应链与物流成本管理</w:t>
            </w:r>
          </w:p>
        </w:tc>
        <w:tc>
          <w:tcPr>
            <w:tcW w:w="79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sz w:val="21"/>
                <w:szCs w:val="21"/>
              </w:rPr>
              <w:t>4</w:t>
            </w:r>
          </w:p>
        </w:tc>
        <w:tc>
          <w:tcPr>
            <w:tcW w:w="4354" w:type="dxa"/>
            <w:vAlign w:val="center"/>
          </w:tcPr>
          <w:p>
            <w:pPr>
              <w:adjustRightInd w:val="0"/>
              <w:jc w:val="both"/>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重点：</w:t>
            </w:r>
            <w:r>
              <w:rPr>
                <w:rFonts w:hint="eastAsia"/>
                <w:szCs w:val="21"/>
              </w:rPr>
              <w:t>掌握供应链成本控制、物流成本核算的方法。</w:t>
            </w:r>
          </w:p>
          <w:p>
            <w:pPr>
              <w:adjustRightInd w:val="0"/>
              <w:jc w:val="both"/>
              <w:rPr>
                <w:rFonts w:asciiTheme="minorEastAsia" w:hAnsiTheme="minorEastAsia" w:eastAsiaTheme="minorEastAsia"/>
                <w:bCs/>
                <w:color w:val="333333"/>
                <w:sz w:val="21"/>
                <w:szCs w:val="21"/>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Cs/>
                <w:color w:val="333333"/>
                <w:sz w:val="21"/>
                <w:szCs w:val="21"/>
              </w:rPr>
              <w:t>能够区分不同类别的物流成本；能够根据企业实际运营现状，就物流成本控制、供应链成本控制提出有建设性的意见。</w:t>
            </w:r>
          </w:p>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color w:val="333333"/>
                <w:sz w:val="21"/>
                <w:szCs w:val="21"/>
              </w:rPr>
              <w:t>线下教学。在课堂上利用P</w:t>
            </w:r>
            <w:r>
              <w:rPr>
                <w:rFonts w:asciiTheme="minorEastAsia" w:hAnsiTheme="minorEastAsia" w:eastAsiaTheme="minorEastAsia"/>
                <w:color w:val="333333"/>
                <w:sz w:val="21"/>
                <w:szCs w:val="21"/>
              </w:rPr>
              <w:t>PT</w:t>
            </w:r>
            <w:r>
              <w:rPr>
                <w:rFonts w:hint="eastAsia" w:asciiTheme="minorEastAsia" w:hAnsiTheme="minorEastAsia" w:eastAsiaTheme="minorEastAsia"/>
                <w:color w:val="333333"/>
                <w:sz w:val="21"/>
                <w:szCs w:val="21"/>
              </w:rPr>
              <w:t>、多媒体工具讲授供应链成本、物流成本的概念、分类，供应链成本控制、物流成本核算的方法。课堂运用主要运用讲授法和案例法开展教学，辅以启发式提问拓宽学生学习思路。</w:t>
            </w:r>
          </w:p>
        </w:tc>
        <w:tc>
          <w:tcPr>
            <w:tcW w:w="1524"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课前：思考物流成本包括哪些？与会计成本是否一致？</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课堂：通过案例、课堂讨论教学</w:t>
            </w:r>
          </w:p>
          <w:p>
            <w:pP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课后：物流成本的计算</w:t>
            </w:r>
          </w:p>
        </w:tc>
        <w:tc>
          <w:tcPr>
            <w:tcW w:w="898"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目标1</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目标2</w:t>
            </w:r>
          </w:p>
          <w:p>
            <w:pPr>
              <w:jc w:val="center"/>
              <w:rPr>
                <w:rFonts w:asciiTheme="minorEastAsia" w:hAnsiTheme="minorEastAsia" w:eastAsiaTheme="minorEastAsia"/>
                <w:b/>
                <w:bCs/>
                <w:color w:val="000000" w:themeColor="text1"/>
                <w:sz w:val="21"/>
                <w:szCs w:val="21"/>
                <w14:textFill>
                  <w14:solidFill>
                    <w14:schemeClr w14:val="tx1"/>
                  </w14:solidFill>
                </w14:textFill>
              </w:rPr>
            </w:pPr>
          </w:p>
        </w:tc>
      </w:tr>
    </w:tbl>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五、学生学习成效评估方式及标准</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考核与评价是对课程教学目标中的知识目标、能力目标和素质目标等进行综合评价。在本课程中，学生的最终成绩是由平时成绩、期末考试等两个部分组成。</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1.平时成绩（占总成绩的40%）：采用百分制。平时成绩分作业（占30%）和考勤（占10%）两个部分。评分标准如下表：</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72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614" w:type="dxa"/>
            <w:vMerge w:val="restart"/>
            <w:vAlign w:val="center"/>
          </w:tcPr>
          <w:p>
            <w:pPr>
              <w:ind w:firstLine="422" w:firstLineChars="2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等级</w:t>
            </w:r>
          </w:p>
        </w:tc>
        <w:tc>
          <w:tcPr>
            <w:tcW w:w="7240" w:type="dxa"/>
            <w:vAlign w:val="center"/>
          </w:tcPr>
          <w:p>
            <w:pPr>
              <w:ind w:firstLine="2108" w:firstLineChars="10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14" w:type="dxa"/>
            <w:vMerge w:val="continue"/>
            <w:vAlign w:val="center"/>
          </w:tcPr>
          <w:p>
            <w:pPr>
              <w:rPr>
                <w:rFonts w:ascii="Times New Roman" w:cs="Times New Roman"/>
                <w:b/>
                <w:color w:val="000000" w:themeColor="text1"/>
                <w:sz w:val="21"/>
                <w:szCs w:val="21"/>
                <w14:textFill>
                  <w14:solidFill>
                    <w14:schemeClr w14:val="tx1"/>
                  </w14:solidFill>
                </w14:textFill>
              </w:rPr>
            </w:pPr>
          </w:p>
        </w:tc>
        <w:tc>
          <w:tcPr>
            <w:tcW w:w="7240" w:type="dxa"/>
            <w:vAlign w:val="center"/>
          </w:tcPr>
          <w:p>
            <w:pPr>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1.作业；2.小组汇报3.考勤</w:t>
            </w:r>
            <w:r>
              <w:rPr>
                <w:rFonts w:ascii="Times New Roman" w:cs="Times New Roman"/>
                <w:b/>
                <w:color w:val="000000" w:themeColor="text1"/>
                <w:sz w:val="21"/>
                <w:szCs w:val="21"/>
                <w14:textFill>
                  <w14:solidFill>
                    <w14:schemeClr w14:val="tx1"/>
                  </w14:solidFill>
                </w14:textFill>
              </w:rPr>
              <w:t>……</w:t>
            </w:r>
            <w:r>
              <w:rPr>
                <w:rFonts w:hint="eastAsia" w:ascii="Times New Roman" w:cs="Times New Roman"/>
                <w:b/>
                <w:color w:val="000000" w:themeColor="text1"/>
                <w:sz w:val="21"/>
                <w:szCs w:val="21"/>
                <w14:textFill>
                  <w14:solidFill>
                    <w14:schemeClr w14:val="tx1"/>
                  </w14:solidFill>
                </w14:textFill>
              </w:rPr>
              <w:t>（根据课程需要自行设计）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29" w:lineRule="exact"/>
              <w:jc w:val="center"/>
              <w:rPr>
                <w:color w:val="333333"/>
                <w:sz w:val="21"/>
                <w:szCs w:val="21"/>
              </w:rPr>
            </w:pPr>
            <w:r>
              <w:rPr>
                <w:color w:val="333333"/>
                <w:sz w:val="21"/>
                <w:szCs w:val="21"/>
              </w:rPr>
              <w:t>优秀</w:t>
            </w:r>
          </w:p>
          <w:p>
            <w:pPr>
              <w:spacing w:line="329" w:lineRule="exact"/>
              <w:jc w:val="center"/>
              <w:rPr>
                <w:color w:val="333333"/>
                <w:sz w:val="21"/>
                <w:szCs w:val="21"/>
              </w:rPr>
            </w:pPr>
            <w:r>
              <w:rPr>
                <w:color w:val="333333"/>
                <w:sz w:val="21"/>
                <w:szCs w:val="21"/>
              </w:rPr>
              <w:t>（90～100分）</w:t>
            </w:r>
          </w:p>
        </w:tc>
        <w:tc>
          <w:tcPr>
            <w:tcW w:w="7240" w:type="dxa"/>
          </w:tcPr>
          <w:p>
            <w:pPr>
              <w:spacing w:line="280" w:lineRule="exact"/>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整洁；90％以上的习题解答正确或实验习题结果准确无误</w:t>
            </w:r>
            <w:r>
              <w:rPr>
                <w:rFonts w:hint="eastAsia"/>
                <w:color w:val="333333"/>
                <w:sz w:val="21"/>
                <w:szCs w:val="21"/>
              </w:rPr>
              <w:t>。</w:t>
            </w:r>
          </w:p>
          <w:p>
            <w:pPr>
              <w:spacing w:line="280" w:lineRule="exact"/>
              <w:rPr>
                <w:color w:val="333333"/>
                <w:sz w:val="21"/>
                <w:szCs w:val="21"/>
              </w:rPr>
            </w:pPr>
            <w:r>
              <w:rPr>
                <w:rFonts w:hint="eastAsia"/>
                <w:color w:val="333333"/>
                <w:sz w:val="21"/>
                <w:szCs w:val="21"/>
              </w:rPr>
              <w:t>2.考勤全勤</w:t>
            </w:r>
          </w:p>
          <w:p>
            <w:pPr>
              <w:rPr>
                <w:rFonts w:cs="Times New Roman"/>
                <w:color w:val="000000" w:themeColor="text1"/>
                <w:sz w:val="21"/>
                <w:szCs w:val="21"/>
                <w14:textFill>
                  <w14:solidFill>
                    <w14:schemeClr w14:val="tx1"/>
                  </w14:solidFill>
                </w14:textFill>
              </w:rPr>
            </w:pPr>
            <w:r>
              <w:rPr>
                <w:rFonts w:hint="eastAsia"/>
                <w:color w:val="333333"/>
                <w:sz w:val="21"/>
                <w:szCs w:val="21"/>
              </w:rPr>
              <w:t>3.课堂表现优秀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color w:val="333333"/>
                <w:sz w:val="21"/>
                <w:szCs w:val="21"/>
              </w:rPr>
            </w:pPr>
            <w:r>
              <w:rPr>
                <w:color w:val="333333"/>
                <w:sz w:val="21"/>
                <w:szCs w:val="21"/>
              </w:rPr>
              <w:t>良好</w:t>
            </w:r>
          </w:p>
          <w:p>
            <w:pPr>
              <w:spacing w:line="376" w:lineRule="exact"/>
              <w:jc w:val="center"/>
              <w:rPr>
                <w:color w:val="333333"/>
                <w:sz w:val="21"/>
                <w:szCs w:val="21"/>
              </w:rPr>
            </w:pPr>
            <w:r>
              <w:rPr>
                <w:color w:val="333333"/>
                <w:sz w:val="21"/>
                <w:szCs w:val="21"/>
              </w:rPr>
              <w:t>（80～89分）</w:t>
            </w:r>
          </w:p>
        </w:tc>
        <w:tc>
          <w:tcPr>
            <w:tcW w:w="7240" w:type="dxa"/>
          </w:tcPr>
          <w:p>
            <w:pPr>
              <w:spacing w:line="280" w:lineRule="exact"/>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整洁；；80％以上的习题解答正确或实验习题结果准确无误</w:t>
            </w:r>
            <w:r>
              <w:rPr>
                <w:rFonts w:hint="eastAsia"/>
                <w:color w:val="333333"/>
                <w:sz w:val="21"/>
                <w:szCs w:val="21"/>
              </w:rPr>
              <w:t>。</w:t>
            </w:r>
          </w:p>
          <w:p>
            <w:pPr>
              <w:spacing w:line="280" w:lineRule="exact"/>
              <w:rPr>
                <w:color w:val="333333"/>
                <w:sz w:val="21"/>
                <w:szCs w:val="21"/>
              </w:rPr>
            </w:pPr>
            <w:r>
              <w:rPr>
                <w:rFonts w:hint="eastAsia"/>
                <w:color w:val="333333"/>
                <w:sz w:val="21"/>
                <w:szCs w:val="21"/>
              </w:rPr>
              <w:t>2.缺勤1次</w:t>
            </w:r>
          </w:p>
          <w:p>
            <w:pPr>
              <w:rPr>
                <w:rFonts w:cs="Times New Roman"/>
                <w:color w:val="000000" w:themeColor="text1"/>
                <w:sz w:val="21"/>
                <w:szCs w:val="21"/>
                <w14:textFill>
                  <w14:solidFill>
                    <w14:schemeClr w14:val="tx1"/>
                  </w14:solidFill>
                </w14:textFill>
              </w:rPr>
            </w:pPr>
            <w:r>
              <w:rPr>
                <w:rFonts w:hint="eastAsia"/>
                <w:color w:val="333333"/>
                <w:sz w:val="21"/>
                <w:szCs w:val="21"/>
              </w:rPr>
              <w:t>3.课堂表现良好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86" w:lineRule="exact"/>
              <w:jc w:val="center"/>
              <w:rPr>
                <w:color w:val="333333"/>
                <w:sz w:val="21"/>
                <w:szCs w:val="21"/>
              </w:rPr>
            </w:pPr>
            <w:r>
              <w:rPr>
                <w:color w:val="333333"/>
                <w:sz w:val="21"/>
                <w:szCs w:val="21"/>
              </w:rPr>
              <w:t>中等</w:t>
            </w:r>
          </w:p>
          <w:p>
            <w:pPr>
              <w:spacing w:line="386" w:lineRule="exact"/>
              <w:jc w:val="center"/>
              <w:rPr>
                <w:color w:val="333333"/>
                <w:sz w:val="21"/>
                <w:szCs w:val="21"/>
              </w:rPr>
            </w:pPr>
            <w:r>
              <w:rPr>
                <w:color w:val="333333"/>
                <w:sz w:val="21"/>
                <w:szCs w:val="21"/>
              </w:rPr>
              <w:t>（70～79分）</w:t>
            </w:r>
          </w:p>
        </w:tc>
        <w:tc>
          <w:tcPr>
            <w:tcW w:w="7240" w:type="dxa"/>
          </w:tcPr>
          <w:p>
            <w:pPr>
              <w:spacing w:line="280" w:lineRule="exact"/>
              <w:rPr>
                <w:color w:val="333333"/>
                <w:sz w:val="21"/>
                <w:szCs w:val="21"/>
              </w:rPr>
            </w:pPr>
            <w:r>
              <w:rPr>
                <w:rFonts w:hint="eastAsia"/>
                <w:color w:val="333333"/>
                <w:sz w:val="21"/>
                <w:szCs w:val="21"/>
              </w:rPr>
              <w:t>1.作业书写较</w:t>
            </w:r>
            <w:r>
              <w:rPr>
                <w:color w:val="333333"/>
                <w:sz w:val="21"/>
                <w:szCs w:val="21"/>
              </w:rPr>
              <w:t>工整、</w:t>
            </w:r>
            <w:r>
              <w:rPr>
                <w:rFonts w:hint="eastAsia"/>
                <w:color w:val="333333"/>
                <w:sz w:val="21"/>
                <w:szCs w:val="21"/>
              </w:rPr>
              <w:t>书面较</w:t>
            </w:r>
            <w:r>
              <w:rPr>
                <w:color w:val="333333"/>
                <w:sz w:val="21"/>
                <w:szCs w:val="21"/>
              </w:rPr>
              <w:t>整洁；70％以上的习题解答正确或实验习题结果准确无误</w:t>
            </w:r>
            <w:r>
              <w:rPr>
                <w:rFonts w:hint="eastAsia"/>
                <w:color w:val="333333"/>
                <w:sz w:val="21"/>
                <w:szCs w:val="21"/>
              </w:rPr>
              <w:t>。</w:t>
            </w:r>
          </w:p>
          <w:p>
            <w:pPr>
              <w:spacing w:line="280" w:lineRule="exact"/>
              <w:rPr>
                <w:color w:val="333333"/>
                <w:sz w:val="21"/>
                <w:szCs w:val="21"/>
              </w:rPr>
            </w:pPr>
            <w:r>
              <w:rPr>
                <w:rFonts w:hint="eastAsia"/>
                <w:color w:val="333333"/>
                <w:sz w:val="21"/>
                <w:szCs w:val="21"/>
              </w:rPr>
              <w:t>2.缺勤2次</w:t>
            </w:r>
          </w:p>
          <w:p>
            <w:pPr>
              <w:rPr>
                <w:rFonts w:cs="Times New Roman"/>
                <w:color w:val="000000" w:themeColor="text1"/>
                <w:sz w:val="21"/>
                <w:szCs w:val="21"/>
                <w14:textFill>
                  <w14:solidFill>
                    <w14:schemeClr w14:val="tx1"/>
                  </w14:solidFill>
                </w14:textFill>
              </w:rPr>
            </w:pPr>
            <w:r>
              <w:rPr>
                <w:rFonts w:hint="eastAsia"/>
                <w:color w:val="333333"/>
                <w:sz w:val="21"/>
                <w:szCs w:val="21"/>
              </w:rPr>
              <w:t>3.课堂表现一般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color w:val="333333"/>
                <w:sz w:val="21"/>
                <w:szCs w:val="21"/>
              </w:rPr>
            </w:pPr>
            <w:r>
              <w:rPr>
                <w:color w:val="333333"/>
                <w:sz w:val="21"/>
                <w:szCs w:val="21"/>
              </w:rPr>
              <w:t>及格</w:t>
            </w:r>
          </w:p>
          <w:p>
            <w:pPr>
              <w:spacing w:line="376" w:lineRule="exact"/>
              <w:jc w:val="center"/>
              <w:rPr>
                <w:color w:val="333333"/>
                <w:sz w:val="21"/>
                <w:szCs w:val="21"/>
              </w:rPr>
            </w:pPr>
            <w:r>
              <w:rPr>
                <w:color w:val="333333"/>
                <w:sz w:val="21"/>
                <w:szCs w:val="21"/>
              </w:rPr>
              <w:t>（60～69分）</w:t>
            </w:r>
          </w:p>
        </w:tc>
        <w:tc>
          <w:tcPr>
            <w:tcW w:w="7240" w:type="dxa"/>
          </w:tcPr>
          <w:p>
            <w:pPr>
              <w:spacing w:line="369" w:lineRule="exact"/>
              <w:rPr>
                <w:color w:val="333333"/>
                <w:sz w:val="21"/>
                <w:szCs w:val="21"/>
              </w:rPr>
            </w:pPr>
            <w:r>
              <w:rPr>
                <w:rFonts w:hint="eastAsia"/>
                <w:color w:val="333333"/>
                <w:sz w:val="21"/>
                <w:szCs w:val="21"/>
              </w:rPr>
              <w:t>1.作业书写一般</w:t>
            </w:r>
            <w:r>
              <w:rPr>
                <w:color w:val="333333"/>
                <w:sz w:val="21"/>
                <w:szCs w:val="21"/>
              </w:rPr>
              <w:t>、</w:t>
            </w:r>
            <w:r>
              <w:rPr>
                <w:rFonts w:hint="eastAsia"/>
                <w:color w:val="333333"/>
                <w:sz w:val="21"/>
                <w:szCs w:val="21"/>
              </w:rPr>
              <w:t>书面</w:t>
            </w:r>
            <w:r>
              <w:rPr>
                <w:color w:val="333333"/>
                <w:sz w:val="21"/>
                <w:szCs w:val="21"/>
              </w:rPr>
              <w:t>整洁</w:t>
            </w:r>
            <w:r>
              <w:rPr>
                <w:rFonts w:hint="eastAsia"/>
                <w:color w:val="333333"/>
                <w:sz w:val="21"/>
                <w:szCs w:val="21"/>
              </w:rPr>
              <w:t>度一般</w:t>
            </w:r>
            <w:r>
              <w:rPr>
                <w:color w:val="333333"/>
                <w:sz w:val="21"/>
                <w:szCs w:val="21"/>
              </w:rPr>
              <w:t>；60％以上的习题解答正确或实验习题结果准确无误</w:t>
            </w:r>
            <w:r>
              <w:rPr>
                <w:rFonts w:hint="eastAsia"/>
                <w:color w:val="333333"/>
                <w:sz w:val="21"/>
                <w:szCs w:val="21"/>
              </w:rPr>
              <w:t>。</w:t>
            </w:r>
          </w:p>
          <w:p>
            <w:pPr>
              <w:spacing w:line="280" w:lineRule="exact"/>
              <w:rPr>
                <w:color w:val="333333"/>
                <w:sz w:val="21"/>
                <w:szCs w:val="21"/>
              </w:rPr>
            </w:pPr>
            <w:r>
              <w:rPr>
                <w:rFonts w:hint="eastAsia"/>
                <w:color w:val="333333"/>
                <w:sz w:val="21"/>
                <w:szCs w:val="21"/>
              </w:rPr>
              <w:t>2.缺勤2次</w:t>
            </w:r>
          </w:p>
          <w:p>
            <w:pPr>
              <w:rPr>
                <w:rFonts w:cs="Times New Roman"/>
                <w:color w:val="000000" w:themeColor="text1"/>
                <w:sz w:val="21"/>
                <w:szCs w:val="21"/>
                <w14:textFill>
                  <w14:solidFill>
                    <w14:schemeClr w14:val="tx1"/>
                  </w14:solidFill>
                </w14:textFill>
              </w:rPr>
            </w:pPr>
            <w:r>
              <w:rPr>
                <w:rFonts w:hint="eastAsia"/>
                <w:color w:val="333333"/>
                <w:sz w:val="21"/>
                <w:szCs w:val="21"/>
              </w:rPr>
              <w:t>3.课堂表现不积极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272" w:lineRule="exact"/>
              <w:jc w:val="center"/>
              <w:rPr>
                <w:color w:val="333333"/>
                <w:sz w:val="21"/>
                <w:szCs w:val="21"/>
              </w:rPr>
            </w:pPr>
            <w:r>
              <w:rPr>
                <w:color w:val="333333"/>
                <w:sz w:val="21"/>
                <w:szCs w:val="21"/>
              </w:rPr>
              <w:t>不及格</w:t>
            </w:r>
          </w:p>
          <w:p>
            <w:pPr>
              <w:spacing w:line="272" w:lineRule="exact"/>
              <w:jc w:val="center"/>
              <w:rPr>
                <w:color w:val="333333"/>
                <w:sz w:val="21"/>
                <w:szCs w:val="21"/>
              </w:rPr>
            </w:pPr>
            <w:r>
              <w:rPr>
                <w:color w:val="333333"/>
                <w:sz w:val="21"/>
                <w:szCs w:val="21"/>
              </w:rPr>
              <w:t>（60以下）</w:t>
            </w:r>
          </w:p>
        </w:tc>
        <w:tc>
          <w:tcPr>
            <w:tcW w:w="7240" w:type="dxa"/>
          </w:tcPr>
          <w:p>
            <w:pPr>
              <w:spacing w:line="280" w:lineRule="exact"/>
              <w:rPr>
                <w:color w:val="333333"/>
                <w:sz w:val="21"/>
                <w:szCs w:val="21"/>
              </w:rPr>
            </w:pPr>
            <w:r>
              <w:rPr>
                <w:rFonts w:hint="eastAsia"/>
                <w:color w:val="333333"/>
                <w:sz w:val="21"/>
                <w:szCs w:val="21"/>
              </w:rPr>
              <w:t>1.</w:t>
            </w:r>
            <w:r>
              <w:rPr>
                <w:color w:val="333333"/>
                <w:sz w:val="21"/>
                <w:szCs w:val="21"/>
              </w:rPr>
              <w:t>字迹模糊、卷面书写零乱；超过40％的习题解答不正确或实验习题结果错误</w:t>
            </w:r>
            <w:r>
              <w:rPr>
                <w:rFonts w:hint="eastAsia"/>
                <w:color w:val="333333"/>
                <w:sz w:val="21"/>
                <w:szCs w:val="21"/>
              </w:rPr>
              <w:t>。</w:t>
            </w:r>
          </w:p>
          <w:p>
            <w:pPr>
              <w:spacing w:line="280" w:lineRule="exact"/>
              <w:rPr>
                <w:color w:val="333333"/>
                <w:sz w:val="21"/>
                <w:szCs w:val="21"/>
              </w:rPr>
            </w:pPr>
            <w:r>
              <w:rPr>
                <w:rFonts w:hint="eastAsia"/>
                <w:color w:val="333333"/>
                <w:sz w:val="21"/>
                <w:szCs w:val="21"/>
              </w:rPr>
              <w:t>2.缺勤3次</w:t>
            </w:r>
          </w:p>
          <w:p>
            <w:pPr>
              <w:rPr>
                <w:rFonts w:cs="Times New Roman"/>
                <w:color w:val="000000" w:themeColor="text1"/>
                <w:sz w:val="21"/>
                <w:szCs w:val="21"/>
                <w14:textFill>
                  <w14:solidFill>
                    <w14:schemeClr w14:val="tx1"/>
                  </w14:solidFill>
                </w14:textFill>
              </w:rPr>
            </w:pPr>
            <w:r>
              <w:rPr>
                <w:rFonts w:hint="eastAsia"/>
                <w:color w:val="333333"/>
                <w:sz w:val="21"/>
                <w:szCs w:val="21"/>
              </w:rPr>
              <w:t>3.扰乱课堂秩序</w:t>
            </w:r>
          </w:p>
        </w:tc>
      </w:tr>
    </w:tbl>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2.期末考试（占总成绩的60%）：采用百分制。期末考试的考核内容、题型和分值分配情况请见下表：</w:t>
      </w:r>
    </w:p>
    <w:tbl>
      <w:tblPr>
        <w:tblStyle w:val="14"/>
        <w:tblW w:w="88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4450"/>
        <w:gridCol w:w="1481"/>
        <w:gridCol w:w="798"/>
        <w:gridCol w:w="6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模块</w:t>
            </w:r>
          </w:p>
        </w:tc>
        <w:tc>
          <w:tcPr>
            <w:tcW w:w="4450" w:type="dxa"/>
            <w:vAlign w:val="center"/>
          </w:tcPr>
          <w:p>
            <w:pPr>
              <w:snapToGrid w:val="0"/>
              <w:ind w:left="18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考核内容</w:t>
            </w:r>
          </w:p>
        </w:tc>
        <w:tc>
          <w:tcPr>
            <w:tcW w:w="1481" w:type="dxa"/>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题型</w:t>
            </w:r>
          </w:p>
        </w:tc>
        <w:tc>
          <w:tcPr>
            <w:tcW w:w="79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支撑目标</w:t>
            </w:r>
          </w:p>
        </w:tc>
        <w:tc>
          <w:tcPr>
            <w:tcW w:w="67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物流及物流管理</w:t>
            </w:r>
          </w:p>
        </w:tc>
        <w:tc>
          <w:tcPr>
            <w:tcW w:w="4450" w:type="dxa"/>
            <w:vAlign w:val="center"/>
          </w:tcPr>
          <w:p>
            <w:pPr>
              <w:snapToGrid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物流及物流管理的概念、原则、主要学说；物流系统的构成</w:t>
            </w:r>
          </w:p>
        </w:tc>
        <w:tc>
          <w:tcPr>
            <w:tcW w:w="1481" w:type="dxa"/>
            <w:vAlign w:val="center"/>
          </w:tcPr>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单选题、多选题、判断题、名词解释</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sz w:val="21"/>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89" w:type="dxa"/>
            <w:vMerge w:val="restart"/>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仓储管理</w:t>
            </w:r>
          </w:p>
        </w:tc>
        <w:tc>
          <w:tcPr>
            <w:tcW w:w="4450" w:type="dxa"/>
            <w:tcBorders>
              <w:bottom w:val="single" w:color="auto" w:sz="4" w:space="0"/>
            </w:tcBorders>
            <w:vAlign w:val="center"/>
          </w:tcPr>
          <w:p>
            <w:pPr>
              <w:snapToGrid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仓储管理的概论、原则；仓储管理的内容；仓储的类型；仓储管理的目的及内容；出库的依据；出库方式；库存的概念、分类及作用</w:t>
            </w:r>
          </w:p>
        </w:tc>
        <w:tc>
          <w:tcPr>
            <w:tcW w:w="1481" w:type="dxa"/>
            <w:tcBorders>
              <w:bottom w:val="single" w:color="auto" w:sz="4" w:space="0"/>
            </w:tcBorders>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单选题、多选题、判断题、名词解释</w:t>
            </w:r>
          </w:p>
        </w:tc>
        <w:tc>
          <w:tcPr>
            <w:tcW w:w="798" w:type="dxa"/>
            <w:tcBorders>
              <w:bottom w:val="single" w:color="auto" w:sz="4" w:space="0"/>
            </w:tcBorders>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1</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sz w:val="21"/>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489" w:type="dxa"/>
            <w:vMerge w:val="continue"/>
            <w:vAlign w:val="center"/>
          </w:tcPr>
          <w:p>
            <w:pPr>
              <w:snapToGrid w:val="0"/>
              <w:jc w:val="center"/>
              <w:rPr>
                <w:rFonts w:hint="eastAsia"/>
                <w:color w:val="000000" w:themeColor="text1"/>
                <w:sz w:val="21"/>
                <w:szCs w:val="21"/>
                <w14:textFill>
                  <w14:solidFill>
                    <w14:schemeClr w14:val="tx1"/>
                  </w14:solidFill>
                </w14:textFill>
              </w:rPr>
            </w:pPr>
          </w:p>
        </w:tc>
        <w:tc>
          <w:tcPr>
            <w:tcW w:w="4450" w:type="dxa"/>
            <w:tcBorders>
              <w:bottom w:val="single" w:color="auto" w:sz="4" w:space="0"/>
            </w:tcBorders>
            <w:vAlign w:val="center"/>
          </w:tcPr>
          <w:p>
            <w:pPr>
              <w:snapToGrid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入库流程及问题的处理；出库的要求及问题处理；库存控制的目标、方法</w:t>
            </w:r>
          </w:p>
        </w:tc>
        <w:tc>
          <w:tcPr>
            <w:tcW w:w="1481" w:type="dxa"/>
            <w:tcBorders>
              <w:bottom w:val="single" w:color="auto" w:sz="4" w:space="0"/>
            </w:tcBorders>
            <w:vAlign w:val="center"/>
          </w:tcPr>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简答题、案例分析题、论述题</w:t>
            </w:r>
          </w:p>
        </w:tc>
        <w:tc>
          <w:tcPr>
            <w:tcW w:w="798" w:type="dxa"/>
            <w:tcBorders>
              <w:bottom w:val="single" w:color="auto" w:sz="4" w:space="0"/>
            </w:tcBorders>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489" w:type="dxa"/>
            <w:vMerge w:val="restart"/>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配送管理</w:t>
            </w:r>
          </w:p>
        </w:tc>
        <w:tc>
          <w:tcPr>
            <w:tcW w:w="4450" w:type="dxa"/>
            <w:vAlign w:val="center"/>
          </w:tcPr>
          <w:p>
            <w:pPr>
              <w:snapToGrid w:val="0"/>
              <w:jc w:val="both"/>
              <w:rPr>
                <w:color w:val="333333"/>
                <w:sz w:val="21"/>
                <w:szCs w:val="21"/>
              </w:rPr>
            </w:pPr>
            <w:r>
              <w:rPr>
                <w:rFonts w:hint="eastAsia"/>
                <w:color w:val="333333"/>
                <w:sz w:val="21"/>
                <w:szCs w:val="21"/>
              </w:rPr>
              <w:t>配送管理的主要模式、配送中心的概念、配送成本</w:t>
            </w:r>
          </w:p>
        </w:tc>
        <w:tc>
          <w:tcPr>
            <w:tcW w:w="1481"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单选题、多选题、判断题、名词解释</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sz w:val="21"/>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1489" w:type="dxa"/>
            <w:vMerge w:val="continue"/>
            <w:vAlign w:val="center"/>
          </w:tcPr>
          <w:p>
            <w:pPr>
              <w:snapToGrid w:val="0"/>
              <w:jc w:val="center"/>
              <w:rPr>
                <w:rFonts w:hint="eastAsia"/>
                <w:color w:val="000000" w:themeColor="text1"/>
                <w:sz w:val="21"/>
                <w:szCs w:val="21"/>
                <w14:textFill>
                  <w14:solidFill>
                    <w14:schemeClr w14:val="tx1"/>
                  </w14:solidFill>
                </w14:textFill>
              </w:rPr>
            </w:pPr>
          </w:p>
        </w:tc>
        <w:tc>
          <w:tcPr>
            <w:tcW w:w="4450" w:type="dxa"/>
            <w:vAlign w:val="center"/>
          </w:tcPr>
          <w:p>
            <w:pPr>
              <w:snapToGrid w:val="0"/>
              <w:jc w:val="both"/>
              <w:rPr>
                <w:rFonts w:hint="eastAsia"/>
                <w:color w:val="333333"/>
                <w:sz w:val="21"/>
                <w:szCs w:val="21"/>
              </w:rPr>
            </w:pPr>
            <w:r>
              <w:rPr>
                <w:rFonts w:hint="eastAsia"/>
                <w:color w:val="333333"/>
                <w:sz w:val="21"/>
                <w:szCs w:val="21"/>
              </w:rPr>
              <w:t>配送中心规划设计的思路与方法；配送中心的流程</w:t>
            </w:r>
          </w:p>
        </w:tc>
        <w:tc>
          <w:tcPr>
            <w:tcW w:w="1481" w:type="dxa"/>
            <w:vAlign w:val="center"/>
          </w:tcPr>
          <w:p>
            <w:pPr>
              <w:snapToGrid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简答题、论述题</w:t>
            </w:r>
          </w:p>
        </w:tc>
        <w:tc>
          <w:tcPr>
            <w:tcW w:w="798" w:type="dxa"/>
            <w:tcBorders>
              <w:bottom w:val="single" w:color="auto" w:sz="4" w:space="0"/>
            </w:tcBorders>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c>
          <w:tcPr>
            <w:tcW w:w="678" w:type="dxa"/>
            <w:tcBorders>
              <w:bottom w:val="single" w:color="auto" w:sz="4" w:space="0"/>
            </w:tcBorders>
            <w:vAlign w:val="center"/>
          </w:tcPr>
          <w:p>
            <w:pPr>
              <w:snapToGrid w:val="0"/>
              <w:jc w:val="center"/>
              <w:rPr>
                <w:rFonts w:hint="eastAsia"/>
                <w:color w:val="000000" w:themeColor="text1"/>
                <w:sz w:val="21"/>
                <w:szCs w:val="21"/>
                <w14:textFill>
                  <w14:solidFill>
                    <w14:schemeClr w14:val="tx1"/>
                  </w14:solidFill>
                </w14:textFill>
              </w:rPr>
            </w:pPr>
            <w:r>
              <w:rPr>
                <w:rFonts w:hint="eastAsia"/>
                <w:color w:val="000000"/>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89" w:type="dxa"/>
            <w:vMerge w:val="restart"/>
            <w:vAlign w:val="center"/>
          </w:tcPr>
          <w:p>
            <w:pPr>
              <w:snapToGrid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物流信息管理</w:t>
            </w:r>
          </w:p>
        </w:tc>
        <w:tc>
          <w:tcPr>
            <w:tcW w:w="4450" w:type="dxa"/>
            <w:vAlign w:val="center"/>
          </w:tcPr>
          <w:p>
            <w:pPr>
              <w:snapToGrid w:val="0"/>
              <w:jc w:val="both"/>
              <w:rPr>
                <w:rFonts w:hint="eastAsia"/>
                <w:color w:val="333333"/>
                <w:sz w:val="21"/>
                <w:szCs w:val="21"/>
              </w:rPr>
            </w:pPr>
            <w:r>
              <w:rPr>
                <w:color w:val="333333"/>
                <w:sz w:val="21"/>
                <w:szCs w:val="21"/>
              </w:rPr>
              <w:t>条码技术</w:t>
            </w:r>
            <w:r>
              <w:rPr>
                <w:rFonts w:hint="eastAsia"/>
                <w:color w:val="333333"/>
                <w:sz w:val="21"/>
                <w:szCs w:val="21"/>
              </w:rPr>
              <w:t>、</w:t>
            </w:r>
            <w:r>
              <w:rPr>
                <w:color w:val="333333"/>
                <w:sz w:val="21"/>
                <w:szCs w:val="21"/>
              </w:rPr>
              <w:t>RFID技术</w:t>
            </w:r>
            <w:r>
              <w:rPr>
                <w:rFonts w:hint="eastAsia"/>
                <w:color w:val="333333"/>
                <w:sz w:val="21"/>
                <w:szCs w:val="21"/>
              </w:rPr>
              <w:t>、</w:t>
            </w:r>
            <w:r>
              <w:rPr>
                <w:color w:val="333333"/>
                <w:sz w:val="21"/>
                <w:szCs w:val="21"/>
              </w:rPr>
              <w:t>EDI技术</w:t>
            </w:r>
            <w:r>
              <w:rPr>
                <w:rFonts w:hint="eastAsia"/>
                <w:color w:val="333333"/>
                <w:sz w:val="21"/>
                <w:szCs w:val="21"/>
              </w:rPr>
              <w:t>、</w:t>
            </w:r>
            <w:r>
              <w:rPr>
                <w:color w:val="333333"/>
                <w:sz w:val="21"/>
                <w:szCs w:val="21"/>
              </w:rPr>
              <w:t>GPS技术</w:t>
            </w:r>
            <w:r>
              <w:rPr>
                <w:rFonts w:hint="eastAsia"/>
                <w:color w:val="333333"/>
                <w:sz w:val="21"/>
                <w:szCs w:val="21"/>
              </w:rPr>
              <w:t>、</w:t>
            </w:r>
            <w:r>
              <w:rPr>
                <w:color w:val="333333"/>
                <w:sz w:val="21"/>
                <w:szCs w:val="21"/>
              </w:rPr>
              <w:t>GIS技术</w:t>
            </w:r>
            <w:r>
              <w:rPr>
                <w:rFonts w:hint="eastAsia"/>
                <w:color w:val="333333"/>
                <w:sz w:val="21"/>
                <w:szCs w:val="21"/>
              </w:rPr>
              <w:t>、</w:t>
            </w:r>
            <w:r>
              <w:rPr>
                <w:color w:val="333333"/>
                <w:sz w:val="21"/>
                <w:szCs w:val="21"/>
              </w:rPr>
              <w:t>物联网技术</w:t>
            </w:r>
            <w:r>
              <w:rPr>
                <w:rFonts w:hint="eastAsia"/>
                <w:color w:val="333333"/>
                <w:sz w:val="21"/>
                <w:szCs w:val="21"/>
              </w:rPr>
              <w:t>的概念</w:t>
            </w:r>
          </w:p>
        </w:tc>
        <w:tc>
          <w:tcPr>
            <w:tcW w:w="1481"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单选题、多选题、判断题、名词解释</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sz w:val="21"/>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489" w:type="dxa"/>
            <w:vMerge w:val="continue"/>
            <w:vAlign w:val="center"/>
          </w:tcPr>
          <w:p>
            <w:pPr>
              <w:snapToGrid w:val="0"/>
              <w:jc w:val="both"/>
              <w:rPr>
                <w:rFonts w:hint="eastAsia"/>
                <w:color w:val="000000" w:themeColor="text1"/>
                <w:sz w:val="21"/>
                <w:szCs w:val="21"/>
                <w14:textFill>
                  <w14:solidFill>
                    <w14:schemeClr w14:val="tx1"/>
                  </w14:solidFill>
                </w14:textFill>
              </w:rPr>
            </w:pPr>
          </w:p>
        </w:tc>
        <w:tc>
          <w:tcPr>
            <w:tcW w:w="4450" w:type="dxa"/>
            <w:vAlign w:val="center"/>
          </w:tcPr>
          <w:p>
            <w:pPr>
              <w:snapToGrid w:val="0"/>
              <w:jc w:val="both"/>
              <w:rPr>
                <w:color w:val="333333"/>
                <w:sz w:val="21"/>
                <w:szCs w:val="21"/>
              </w:rPr>
            </w:pPr>
            <w:r>
              <w:rPr>
                <w:rFonts w:hint="eastAsia"/>
                <w:szCs w:val="21"/>
              </w:rPr>
              <w:t>条码技术、电子交换技术的构成以及运用方式</w:t>
            </w:r>
          </w:p>
        </w:tc>
        <w:tc>
          <w:tcPr>
            <w:tcW w:w="1481" w:type="dxa"/>
            <w:vAlign w:val="center"/>
          </w:tcPr>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简单题、案例分析题</w:t>
            </w:r>
          </w:p>
        </w:tc>
        <w:tc>
          <w:tcPr>
            <w:tcW w:w="798" w:type="dxa"/>
            <w:tcBorders>
              <w:bottom w:val="single" w:color="auto" w:sz="4" w:space="0"/>
            </w:tcBorders>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tc>
        <w:tc>
          <w:tcPr>
            <w:tcW w:w="678" w:type="dxa"/>
            <w:tcBorders>
              <w:bottom w:val="single" w:color="auto" w:sz="4" w:space="0"/>
            </w:tcBorders>
            <w:vAlign w:val="center"/>
          </w:tcPr>
          <w:p>
            <w:pPr>
              <w:snapToGrid w:val="0"/>
              <w:jc w:val="center"/>
              <w:rPr>
                <w:color w:val="000000" w:themeColor="text1"/>
                <w:sz w:val="21"/>
                <w:szCs w:val="21"/>
                <w14:textFill>
                  <w14:solidFill>
                    <w14:schemeClr w14:val="tx1"/>
                  </w14:solidFill>
                </w14:textFill>
              </w:rPr>
            </w:pPr>
            <w:r>
              <w:rPr>
                <w:rFonts w:hint="eastAsia"/>
                <w:color w:val="000000"/>
                <w:sz w:val="21"/>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489" w:type="dxa"/>
            <w:vMerge w:val="restart"/>
            <w:vAlign w:val="center"/>
          </w:tcPr>
          <w:p>
            <w:pPr>
              <w:snapToGrid w:val="0"/>
              <w:jc w:val="center"/>
              <w:rPr>
                <w:color w:val="000000" w:themeColor="text1"/>
                <w:sz w:val="21"/>
                <w:szCs w:val="21"/>
                <w14:textFill>
                  <w14:solidFill>
                    <w14:schemeClr w14:val="tx1"/>
                  </w14:solidFill>
                </w14:textFill>
              </w:rPr>
            </w:pPr>
            <w:r>
              <w:rPr>
                <w:rFonts w:hint="eastAsia" w:asciiTheme="minorEastAsia" w:hAnsiTheme="minorEastAsia" w:eastAsiaTheme="minorEastAsia"/>
                <w:color w:val="333333"/>
                <w:sz w:val="21"/>
                <w:szCs w:val="21"/>
              </w:rPr>
              <w:t>物流模式管理</w:t>
            </w:r>
          </w:p>
        </w:tc>
        <w:tc>
          <w:tcPr>
            <w:tcW w:w="4450" w:type="dxa"/>
            <w:vAlign w:val="center"/>
          </w:tcPr>
          <w:p>
            <w:pPr>
              <w:snapToGrid w:val="0"/>
              <w:jc w:val="both"/>
              <w:rPr>
                <w:rFonts w:hint="eastAsia"/>
                <w:color w:val="333333"/>
                <w:sz w:val="21"/>
                <w:szCs w:val="21"/>
              </w:rPr>
            </w:pPr>
            <w:r>
              <w:rPr>
                <w:color w:val="333333"/>
                <w:sz w:val="21"/>
                <w:szCs w:val="21"/>
              </w:rPr>
              <w:t>自营物流</w:t>
            </w:r>
            <w:r>
              <w:rPr>
                <w:rFonts w:hint="eastAsia"/>
                <w:color w:val="333333"/>
                <w:sz w:val="21"/>
                <w:szCs w:val="21"/>
              </w:rPr>
              <w:t>、</w:t>
            </w:r>
            <w:r>
              <w:rPr>
                <w:color w:val="333333"/>
                <w:sz w:val="21"/>
                <w:szCs w:val="21"/>
              </w:rPr>
              <w:t>第三方物流</w:t>
            </w:r>
            <w:r>
              <w:rPr>
                <w:rFonts w:hint="eastAsia"/>
                <w:color w:val="333333"/>
                <w:sz w:val="21"/>
                <w:szCs w:val="21"/>
              </w:rPr>
              <w:t>、</w:t>
            </w:r>
            <w:r>
              <w:rPr>
                <w:color w:val="333333"/>
                <w:sz w:val="21"/>
                <w:szCs w:val="21"/>
              </w:rPr>
              <w:t>第四方物流</w:t>
            </w:r>
            <w:r>
              <w:rPr>
                <w:rFonts w:hint="eastAsia"/>
                <w:color w:val="333333"/>
                <w:sz w:val="21"/>
                <w:szCs w:val="21"/>
              </w:rPr>
              <w:t>、</w:t>
            </w:r>
            <w:r>
              <w:rPr>
                <w:color w:val="333333"/>
                <w:sz w:val="21"/>
                <w:szCs w:val="21"/>
              </w:rPr>
              <w:t>物流联盟</w:t>
            </w:r>
            <w:r>
              <w:rPr>
                <w:rFonts w:hint="eastAsia"/>
                <w:color w:val="333333"/>
                <w:sz w:val="21"/>
                <w:szCs w:val="21"/>
              </w:rPr>
              <w:t>、</w:t>
            </w:r>
            <w:r>
              <w:rPr>
                <w:color w:val="333333"/>
                <w:sz w:val="21"/>
                <w:szCs w:val="21"/>
              </w:rPr>
              <w:t>绿色物流</w:t>
            </w:r>
            <w:r>
              <w:rPr>
                <w:rFonts w:hint="eastAsia"/>
                <w:color w:val="333333"/>
                <w:sz w:val="21"/>
                <w:szCs w:val="21"/>
              </w:rPr>
              <w:t>、</w:t>
            </w:r>
            <w:r>
              <w:rPr>
                <w:color w:val="333333"/>
                <w:sz w:val="21"/>
                <w:szCs w:val="21"/>
              </w:rPr>
              <w:t>再生资源物流</w:t>
            </w:r>
            <w:r>
              <w:rPr>
                <w:rFonts w:hint="eastAsia"/>
                <w:color w:val="333333"/>
                <w:sz w:val="21"/>
                <w:szCs w:val="21"/>
              </w:rPr>
              <w:t>、</w:t>
            </w:r>
            <w:r>
              <w:rPr>
                <w:color w:val="333333"/>
                <w:sz w:val="21"/>
                <w:szCs w:val="21"/>
              </w:rPr>
              <w:t>冷链物流</w:t>
            </w:r>
            <w:r>
              <w:rPr>
                <w:rFonts w:hint="eastAsia"/>
                <w:color w:val="333333"/>
                <w:sz w:val="21"/>
                <w:szCs w:val="21"/>
              </w:rPr>
              <w:t>、</w:t>
            </w:r>
            <w:r>
              <w:rPr>
                <w:color w:val="333333"/>
                <w:sz w:val="21"/>
                <w:szCs w:val="21"/>
              </w:rPr>
              <w:t>逆向物流</w:t>
            </w:r>
            <w:r>
              <w:rPr>
                <w:rFonts w:hint="eastAsia"/>
                <w:color w:val="333333"/>
                <w:sz w:val="21"/>
                <w:szCs w:val="21"/>
              </w:rPr>
              <w:t>的概念、特点</w:t>
            </w:r>
          </w:p>
        </w:tc>
        <w:tc>
          <w:tcPr>
            <w:tcW w:w="1481"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单选题、多选题、判断题、名词解释</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sz w:val="21"/>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89" w:type="dxa"/>
            <w:vMerge w:val="continue"/>
            <w:vAlign w:val="center"/>
          </w:tcPr>
          <w:p>
            <w:pPr>
              <w:snapToGrid w:val="0"/>
              <w:jc w:val="center"/>
              <w:rPr>
                <w:rFonts w:hint="eastAsia" w:asciiTheme="minorEastAsia" w:hAnsiTheme="minorEastAsia" w:eastAsiaTheme="minorEastAsia"/>
                <w:color w:val="333333"/>
                <w:sz w:val="21"/>
                <w:szCs w:val="21"/>
              </w:rPr>
            </w:pPr>
          </w:p>
        </w:tc>
        <w:tc>
          <w:tcPr>
            <w:tcW w:w="4450" w:type="dxa"/>
            <w:vAlign w:val="center"/>
          </w:tcPr>
          <w:p>
            <w:pPr>
              <w:snapToGrid w:val="0"/>
              <w:jc w:val="both"/>
              <w:rPr>
                <w:rFonts w:hint="eastAsia"/>
                <w:color w:val="333333"/>
                <w:sz w:val="21"/>
                <w:szCs w:val="21"/>
              </w:rPr>
            </w:pPr>
            <w:r>
              <w:rPr>
                <w:rFonts w:hint="eastAsia"/>
                <w:color w:val="333333"/>
                <w:sz w:val="21"/>
                <w:szCs w:val="21"/>
              </w:rPr>
              <w:t>各种物流模式的优劣势、影响物流模式选择的因素</w:t>
            </w:r>
          </w:p>
        </w:tc>
        <w:tc>
          <w:tcPr>
            <w:tcW w:w="1481" w:type="dxa"/>
            <w:vAlign w:val="center"/>
          </w:tcPr>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简答题、案例分析题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89" w:type="dxa"/>
            <w:vMerge w:val="restart"/>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供应链管理</w:t>
            </w:r>
          </w:p>
        </w:tc>
        <w:tc>
          <w:tcPr>
            <w:tcW w:w="4450" w:type="dxa"/>
            <w:vAlign w:val="center"/>
          </w:tcPr>
          <w:p>
            <w:pPr>
              <w:snapToGrid w:val="0"/>
              <w:jc w:val="both"/>
              <w:rPr>
                <w:color w:val="333333"/>
                <w:sz w:val="21"/>
                <w:szCs w:val="21"/>
              </w:rPr>
            </w:pPr>
            <w:r>
              <w:rPr>
                <w:rFonts w:hint="eastAsia"/>
                <w:color w:val="333333"/>
                <w:sz w:val="21"/>
                <w:szCs w:val="21"/>
              </w:rPr>
              <w:t>供应链的概念、类型、主要流程；供应链管理的概念、特点及基本要求及作用；供应链管理的原理</w:t>
            </w:r>
          </w:p>
        </w:tc>
        <w:tc>
          <w:tcPr>
            <w:tcW w:w="1481" w:type="dxa"/>
            <w:vAlign w:val="center"/>
          </w:tcPr>
          <w:p>
            <w:pPr>
              <w:snapToGri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单选题、多选题、判断题、名词解释</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489" w:type="dxa"/>
            <w:vMerge w:val="continue"/>
            <w:vAlign w:val="center"/>
          </w:tcPr>
          <w:p>
            <w:pPr>
              <w:snapToGrid w:val="0"/>
              <w:jc w:val="center"/>
              <w:rPr>
                <w:rFonts w:hint="eastAsia"/>
                <w:color w:val="000000" w:themeColor="text1"/>
                <w:sz w:val="21"/>
                <w:szCs w:val="21"/>
                <w14:textFill>
                  <w14:solidFill>
                    <w14:schemeClr w14:val="tx1"/>
                  </w14:solidFill>
                </w14:textFill>
              </w:rPr>
            </w:pPr>
          </w:p>
        </w:tc>
        <w:tc>
          <w:tcPr>
            <w:tcW w:w="4450" w:type="dxa"/>
            <w:vAlign w:val="center"/>
          </w:tcPr>
          <w:p>
            <w:pPr>
              <w:snapToGrid w:val="0"/>
              <w:jc w:val="both"/>
              <w:rPr>
                <w:rFonts w:hint="eastAsia"/>
                <w:color w:val="333333"/>
                <w:sz w:val="21"/>
                <w:szCs w:val="21"/>
              </w:rPr>
            </w:pPr>
            <w:r>
              <w:rPr>
                <w:rFonts w:hint="eastAsia"/>
                <w:color w:val="333333"/>
                <w:sz w:val="21"/>
                <w:szCs w:val="21"/>
              </w:rPr>
              <w:t>供应链管理的原理；供应链管理的支点</w:t>
            </w:r>
          </w:p>
        </w:tc>
        <w:tc>
          <w:tcPr>
            <w:tcW w:w="1481" w:type="dxa"/>
            <w:vAlign w:val="center"/>
          </w:tcPr>
          <w:p>
            <w:pPr>
              <w:snapToGri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简答题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sz w:val="21"/>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489" w:type="dxa"/>
            <w:vMerge w:val="restart"/>
            <w:vAlign w:val="center"/>
          </w:tcPr>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供应链采购管理</w:t>
            </w:r>
          </w:p>
        </w:tc>
        <w:tc>
          <w:tcPr>
            <w:tcW w:w="4450" w:type="dxa"/>
            <w:vAlign w:val="center"/>
          </w:tcPr>
          <w:p>
            <w:pPr>
              <w:snapToGrid w:val="0"/>
              <w:jc w:val="both"/>
              <w:rPr>
                <w:color w:val="333333"/>
                <w:sz w:val="21"/>
                <w:szCs w:val="21"/>
              </w:rPr>
            </w:pPr>
            <w:r>
              <w:rPr>
                <w:rFonts w:hint="eastAsia"/>
                <w:color w:val="333333"/>
                <w:sz w:val="21"/>
                <w:szCs w:val="21"/>
              </w:rPr>
              <w:t>采购管理的概念、作用、内容、流程，准时化采购的概念，电子采购的概念；物料需求计划的概念</w:t>
            </w:r>
          </w:p>
        </w:tc>
        <w:tc>
          <w:tcPr>
            <w:tcW w:w="1481" w:type="dxa"/>
            <w:vAlign w:val="center"/>
          </w:tcPr>
          <w:p>
            <w:pPr>
              <w:snapToGri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单选题、多选题、判断题、名词解释</w:t>
            </w:r>
          </w:p>
        </w:tc>
        <w:tc>
          <w:tcPr>
            <w:tcW w:w="798" w:type="dxa"/>
            <w:vAlign w:val="center"/>
          </w:tcPr>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89" w:type="dxa"/>
            <w:vMerge w:val="continue"/>
            <w:vAlign w:val="center"/>
          </w:tcPr>
          <w:p>
            <w:pPr>
              <w:snapToGrid w:val="0"/>
              <w:jc w:val="center"/>
              <w:rPr>
                <w:rFonts w:hint="eastAsia"/>
                <w:color w:val="000000" w:themeColor="text1"/>
                <w:sz w:val="21"/>
                <w:szCs w:val="21"/>
                <w14:textFill>
                  <w14:solidFill>
                    <w14:schemeClr w14:val="tx1"/>
                  </w14:solidFill>
                </w14:textFill>
              </w:rPr>
            </w:pPr>
          </w:p>
        </w:tc>
        <w:tc>
          <w:tcPr>
            <w:tcW w:w="4450" w:type="dxa"/>
            <w:vAlign w:val="center"/>
          </w:tcPr>
          <w:p>
            <w:pPr>
              <w:snapToGrid w:val="0"/>
              <w:jc w:val="both"/>
              <w:rPr>
                <w:color w:val="333333"/>
                <w:sz w:val="21"/>
                <w:szCs w:val="21"/>
              </w:rPr>
            </w:pPr>
            <w:r>
              <w:rPr>
                <w:rFonts w:hint="eastAsia"/>
                <w:color w:val="333333"/>
                <w:sz w:val="21"/>
                <w:szCs w:val="21"/>
              </w:rPr>
              <w:t>准时化采购的基本思想、特点、意义及实施步骤；电子采购模式；物料需求计划的构成</w:t>
            </w:r>
          </w:p>
        </w:tc>
        <w:tc>
          <w:tcPr>
            <w:tcW w:w="1481" w:type="dxa"/>
            <w:vAlign w:val="center"/>
          </w:tcPr>
          <w:p>
            <w:pPr>
              <w:snapToGri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简答题、案例分析题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sz w:val="21"/>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489" w:type="dxa"/>
            <w:vMerge w:val="restart"/>
            <w:vAlign w:val="center"/>
          </w:tcPr>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供应链关系管理</w:t>
            </w:r>
          </w:p>
        </w:tc>
        <w:tc>
          <w:tcPr>
            <w:tcW w:w="4450" w:type="dxa"/>
            <w:vAlign w:val="center"/>
          </w:tcPr>
          <w:p>
            <w:pPr>
              <w:snapToGrid w:val="0"/>
              <w:jc w:val="both"/>
              <w:rPr>
                <w:color w:val="333333"/>
                <w:sz w:val="21"/>
                <w:szCs w:val="21"/>
              </w:rPr>
            </w:pPr>
            <w:r>
              <w:rPr>
                <w:rFonts w:hint="eastAsia"/>
                <w:color w:val="333333"/>
                <w:sz w:val="21"/>
                <w:szCs w:val="21"/>
              </w:rPr>
              <w:t>供应链合作伙伴的评价与选择</w:t>
            </w:r>
          </w:p>
        </w:tc>
        <w:tc>
          <w:tcPr>
            <w:tcW w:w="1481" w:type="dxa"/>
            <w:vAlign w:val="center"/>
          </w:tcPr>
          <w:p>
            <w:pPr>
              <w:snapToGri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单选题、多选题、判断题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snapToGrid w:val="0"/>
              <w:jc w:val="center"/>
              <w:rPr>
                <w:rFonts w:hint="eastAsia"/>
                <w:color w:val="000000" w:themeColor="text1"/>
                <w:sz w:val="21"/>
                <w:szCs w:val="21"/>
                <w14:textFill>
                  <w14:solidFill>
                    <w14:schemeClr w14:val="tx1"/>
                  </w14:solidFill>
                </w14:textFill>
              </w:rPr>
            </w:pP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89" w:type="dxa"/>
            <w:vMerge w:val="continue"/>
            <w:vAlign w:val="center"/>
          </w:tcPr>
          <w:p>
            <w:pPr>
              <w:snapToGrid w:val="0"/>
              <w:jc w:val="center"/>
              <w:rPr>
                <w:rFonts w:hint="eastAsia"/>
                <w:color w:val="000000" w:themeColor="text1"/>
                <w:sz w:val="21"/>
                <w:szCs w:val="21"/>
                <w14:textFill>
                  <w14:solidFill>
                    <w14:schemeClr w14:val="tx1"/>
                  </w14:solidFill>
                </w14:textFill>
              </w:rPr>
            </w:pPr>
          </w:p>
        </w:tc>
        <w:tc>
          <w:tcPr>
            <w:tcW w:w="4450" w:type="dxa"/>
            <w:vAlign w:val="center"/>
          </w:tcPr>
          <w:p>
            <w:pPr>
              <w:snapToGrid w:val="0"/>
              <w:jc w:val="both"/>
              <w:rPr>
                <w:color w:val="333333"/>
                <w:sz w:val="21"/>
                <w:szCs w:val="21"/>
              </w:rPr>
            </w:pPr>
            <w:r>
              <w:rPr>
                <w:rFonts w:hint="eastAsia"/>
                <w:color w:val="333333"/>
                <w:sz w:val="21"/>
                <w:szCs w:val="21"/>
              </w:rPr>
              <w:t>供应链企业间的委托代理关系的特征；选择供应链合作伙伴的基本考虑和原则；选择供应链合作伙伴的方法</w:t>
            </w:r>
          </w:p>
        </w:tc>
        <w:tc>
          <w:tcPr>
            <w:tcW w:w="1481" w:type="dxa"/>
            <w:vAlign w:val="center"/>
          </w:tcPr>
          <w:p>
            <w:pPr>
              <w:snapToGri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简答题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sz w:val="21"/>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89" w:type="dxa"/>
            <w:vMerge w:val="restart"/>
            <w:vAlign w:val="center"/>
          </w:tcPr>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供应链优化与整合</w:t>
            </w:r>
          </w:p>
        </w:tc>
        <w:tc>
          <w:tcPr>
            <w:tcW w:w="4450" w:type="dxa"/>
            <w:vAlign w:val="center"/>
          </w:tcPr>
          <w:p>
            <w:pPr>
              <w:snapToGrid w:val="0"/>
              <w:jc w:val="both"/>
              <w:rPr>
                <w:color w:val="333333"/>
                <w:sz w:val="21"/>
                <w:szCs w:val="21"/>
              </w:rPr>
            </w:pPr>
            <w:r>
              <w:rPr>
                <w:rFonts w:hint="eastAsia"/>
                <w:color w:val="333333"/>
                <w:sz w:val="21"/>
                <w:szCs w:val="21"/>
              </w:rPr>
              <w:t>供应链失灵的因素；牛鞭效应的概念；供应链整合的概念；供应链优化的概念、层次</w:t>
            </w:r>
          </w:p>
        </w:tc>
        <w:tc>
          <w:tcPr>
            <w:tcW w:w="1481" w:type="dxa"/>
            <w:vAlign w:val="center"/>
          </w:tcPr>
          <w:p>
            <w:pPr>
              <w:snapToGri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单选题、多选题、判断题、名词解释</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snapToGrid w:val="0"/>
              <w:jc w:val="center"/>
              <w:rPr>
                <w:rFonts w:hint="eastAsia"/>
                <w:color w:val="000000" w:themeColor="text1"/>
                <w:sz w:val="21"/>
                <w:szCs w:val="21"/>
                <w14:textFill>
                  <w14:solidFill>
                    <w14:schemeClr w14:val="tx1"/>
                  </w14:solidFill>
                </w14:textFill>
              </w:rPr>
            </w:pP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489" w:type="dxa"/>
            <w:vMerge w:val="continue"/>
            <w:vAlign w:val="center"/>
          </w:tcPr>
          <w:p>
            <w:pPr>
              <w:snapToGrid w:val="0"/>
              <w:jc w:val="center"/>
              <w:rPr>
                <w:rFonts w:hint="eastAsia"/>
                <w:color w:val="000000" w:themeColor="text1"/>
                <w:sz w:val="21"/>
                <w:szCs w:val="21"/>
                <w14:textFill>
                  <w14:solidFill>
                    <w14:schemeClr w14:val="tx1"/>
                  </w14:solidFill>
                </w14:textFill>
              </w:rPr>
            </w:pPr>
          </w:p>
        </w:tc>
        <w:tc>
          <w:tcPr>
            <w:tcW w:w="4450" w:type="dxa"/>
            <w:vAlign w:val="center"/>
          </w:tcPr>
          <w:p>
            <w:pPr>
              <w:snapToGrid w:val="0"/>
              <w:jc w:val="both"/>
              <w:rPr>
                <w:rFonts w:hint="eastAsia"/>
                <w:color w:val="333333"/>
                <w:sz w:val="21"/>
                <w:szCs w:val="21"/>
              </w:rPr>
            </w:pPr>
            <w:r>
              <w:rPr>
                <w:rFonts w:hint="eastAsia"/>
                <w:color w:val="333333"/>
                <w:sz w:val="21"/>
                <w:szCs w:val="21"/>
              </w:rPr>
              <w:t>供应链失灵的因素；供应链管理中不确定性的表现；牛鞭效应的原因、表现及解决方法；供应链优化的方案</w:t>
            </w:r>
          </w:p>
        </w:tc>
        <w:tc>
          <w:tcPr>
            <w:tcW w:w="1481" w:type="dxa"/>
            <w:vAlign w:val="center"/>
          </w:tcPr>
          <w:p>
            <w:pPr>
              <w:snapToGri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简答题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sz w:val="21"/>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489" w:type="dxa"/>
            <w:vMerge w:val="restart"/>
            <w:vAlign w:val="center"/>
          </w:tcPr>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供应链与物流成本管理</w:t>
            </w:r>
          </w:p>
        </w:tc>
        <w:tc>
          <w:tcPr>
            <w:tcW w:w="4450" w:type="dxa"/>
            <w:vAlign w:val="center"/>
          </w:tcPr>
          <w:p>
            <w:pPr>
              <w:snapToGrid w:val="0"/>
              <w:jc w:val="both"/>
              <w:rPr>
                <w:color w:val="333333"/>
                <w:sz w:val="21"/>
                <w:szCs w:val="21"/>
              </w:rPr>
            </w:pPr>
            <w:r>
              <w:rPr>
                <w:rFonts w:hint="eastAsia"/>
                <w:color w:val="333333"/>
                <w:sz w:val="21"/>
                <w:szCs w:val="21"/>
              </w:rPr>
              <w:t>供应链成本的概念构成与分类；物流成本的概念、分类</w:t>
            </w:r>
          </w:p>
        </w:tc>
        <w:tc>
          <w:tcPr>
            <w:tcW w:w="1481" w:type="dxa"/>
            <w:vAlign w:val="center"/>
          </w:tcPr>
          <w:p>
            <w:pPr>
              <w:snapToGri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单选题、多选题、判断题、名词解释</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snapToGrid w:val="0"/>
              <w:jc w:val="center"/>
              <w:rPr>
                <w:rFonts w:hint="eastAsia"/>
                <w:color w:val="000000" w:themeColor="text1"/>
                <w:sz w:val="21"/>
                <w:szCs w:val="21"/>
                <w14:textFill>
                  <w14:solidFill>
                    <w14:schemeClr w14:val="tx1"/>
                  </w14:solidFill>
                </w14:textFill>
              </w:rPr>
            </w:pP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89" w:type="dxa"/>
            <w:vMerge w:val="continue"/>
            <w:vAlign w:val="center"/>
          </w:tcPr>
          <w:p>
            <w:pPr>
              <w:snapToGrid w:val="0"/>
              <w:jc w:val="center"/>
              <w:rPr>
                <w:rFonts w:hint="eastAsia"/>
                <w:color w:val="000000" w:themeColor="text1"/>
                <w:sz w:val="21"/>
                <w:szCs w:val="21"/>
                <w14:textFill>
                  <w14:solidFill>
                    <w14:schemeClr w14:val="tx1"/>
                  </w14:solidFill>
                </w14:textFill>
              </w:rPr>
            </w:pPr>
          </w:p>
        </w:tc>
        <w:tc>
          <w:tcPr>
            <w:tcW w:w="4450" w:type="dxa"/>
            <w:vAlign w:val="center"/>
          </w:tcPr>
          <w:p>
            <w:pPr>
              <w:snapToGrid w:val="0"/>
              <w:jc w:val="both"/>
              <w:rPr>
                <w:color w:val="333333"/>
                <w:sz w:val="21"/>
                <w:szCs w:val="21"/>
              </w:rPr>
            </w:pPr>
            <w:r>
              <w:rPr>
                <w:rFonts w:hint="eastAsia"/>
                <w:color w:val="333333"/>
                <w:sz w:val="21"/>
                <w:szCs w:val="21"/>
              </w:rPr>
              <w:t>供应链成本的影响因素；供应链成本控制、物流成本的计算</w:t>
            </w:r>
          </w:p>
        </w:tc>
        <w:tc>
          <w:tcPr>
            <w:tcW w:w="1481" w:type="dxa"/>
            <w:vAlign w:val="center"/>
          </w:tcPr>
          <w:p>
            <w:pPr>
              <w:snapToGri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简答题、案例分析题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sz w:val="21"/>
                <w:szCs w:val="21"/>
              </w:rPr>
              <w:t>5</w:t>
            </w:r>
          </w:p>
        </w:tc>
      </w:tr>
    </w:tbl>
    <w:p>
      <w:pPr>
        <w:rPr>
          <w:rFonts w:hint="eastAsia" w:ascii="Times New Roman" w:cs="Times New Roman"/>
          <w:b/>
          <w:color w:val="000000" w:themeColor="text1"/>
          <w:sz w:val="28"/>
          <w:szCs w:val="28"/>
          <w14:textFill>
            <w14:solidFill>
              <w14:schemeClr w14:val="tx1"/>
            </w14:solidFill>
          </w14:textFill>
        </w:rPr>
      </w:pPr>
    </w:p>
    <w:p>
      <w:pPr>
        <w:pStyle w:val="23"/>
        <w:numPr>
          <w:ilvl w:val="0"/>
          <w:numId w:val="1"/>
        </w:numPr>
        <w:ind w:firstLineChars="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教学安排及要求</w:t>
      </w:r>
    </w:p>
    <w:tbl>
      <w:tblPr>
        <w:tblStyle w:val="15"/>
        <w:tblpPr w:leftFromText="180" w:rightFromText="180" w:vertAnchor="text" w:horzAnchor="page" w:tblpX="1598" w:tblpY="198"/>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725"/>
        <w:gridCol w:w="63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4" w:type="dxa"/>
            <w:vAlign w:val="center"/>
          </w:tcPr>
          <w:p>
            <w:pPr>
              <w:snapToGrid w:val="0"/>
              <w:jc w:val="center"/>
              <w:rPr>
                <w:b/>
                <w:color w:val="333333"/>
                <w:sz w:val="21"/>
                <w:szCs w:val="21"/>
              </w:rPr>
            </w:pPr>
            <w:r>
              <w:rPr>
                <w:rFonts w:hint="eastAsia"/>
                <w:b/>
                <w:color w:val="333333"/>
                <w:sz w:val="21"/>
                <w:szCs w:val="21"/>
              </w:rPr>
              <w:t>序号</w:t>
            </w:r>
          </w:p>
        </w:tc>
        <w:tc>
          <w:tcPr>
            <w:tcW w:w="1725" w:type="dxa"/>
            <w:vAlign w:val="center"/>
          </w:tcPr>
          <w:p>
            <w:pPr>
              <w:snapToGrid w:val="0"/>
              <w:jc w:val="center"/>
              <w:rPr>
                <w:b/>
                <w:color w:val="333333"/>
                <w:sz w:val="21"/>
                <w:szCs w:val="21"/>
              </w:rPr>
            </w:pPr>
            <w:r>
              <w:rPr>
                <w:rFonts w:hint="eastAsia"/>
                <w:b/>
                <w:color w:val="333333"/>
                <w:sz w:val="21"/>
                <w:szCs w:val="21"/>
              </w:rPr>
              <w:t>教学安排事项</w:t>
            </w:r>
          </w:p>
        </w:tc>
        <w:tc>
          <w:tcPr>
            <w:tcW w:w="6328" w:type="dxa"/>
            <w:vAlign w:val="center"/>
          </w:tcPr>
          <w:p>
            <w:pPr>
              <w:ind w:firstLine="422" w:firstLineChars="200"/>
              <w:jc w:val="center"/>
              <w:rPr>
                <w:rFonts w:cs="Times New Roman" w:asciiTheme="minorEastAsia" w:hAnsiTheme="minorEastAsia" w:eastAsiaTheme="minorEastAsia"/>
                <w:b/>
                <w:color w:val="000000" w:themeColor="text1"/>
                <w:sz w:val="21"/>
                <w:szCs w:val="21"/>
                <w14:textFill>
                  <w14:solidFill>
                    <w14:schemeClr w14:val="tx1"/>
                  </w14:solidFill>
                </w14:textFill>
              </w:rPr>
            </w:pPr>
            <w:r>
              <w:rPr>
                <w:rFonts w:hint="eastAsia" w:cs="Times New Roman" w:asciiTheme="minorEastAsia" w:hAnsiTheme="minorEastAsia" w:eastAsiaTheme="minorEastAsia"/>
                <w:b/>
                <w:color w:val="000000" w:themeColor="text1"/>
                <w:sz w:val="21"/>
                <w:szCs w:val="21"/>
                <w14:textFill>
                  <w14:solidFill>
                    <w14:schemeClr w14:val="tx1"/>
                  </w14:solidFill>
                </w14:textFill>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snapToGrid w:val="0"/>
              <w:ind w:firstLine="210" w:firstLineChars="100"/>
              <w:jc w:val="center"/>
              <w:rPr>
                <w:color w:val="333333"/>
                <w:sz w:val="21"/>
                <w:szCs w:val="21"/>
              </w:rPr>
            </w:pPr>
            <w:r>
              <w:rPr>
                <w:rFonts w:hint="eastAsia"/>
                <w:color w:val="333333"/>
                <w:sz w:val="21"/>
                <w:szCs w:val="21"/>
              </w:rPr>
              <w:t>1</w:t>
            </w:r>
          </w:p>
        </w:tc>
        <w:tc>
          <w:tcPr>
            <w:tcW w:w="1725" w:type="dxa"/>
            <w:vAlign w:val="center"/>
          </w:tcPr>
          <w:p>
            <w:pPr>
              <w:snapToGrid w:val="0"/>
              <w:jc w:val="center"/>
              <w:rPr>
                <w:color w:val="333333"/>
                <w:sz w:val="21"/>
                <w:szCs w:val="21"/>
              </w:rPr>
            </w:pPr>
            <w:r>
              <w:rPr>
                <w:rFonts w:hint="eastAsia"/>
                <w:color w:val="333333"/>
                <w:sz w:val="21"/>
                <w:szCs w:val="21"/>
              </w:rPr>
              <w:t>授课教师</w:t>
            </w:r>
          </w:p>
        </w:tc>
        <w:tc>
          <w:tcPr>
            <w:tcW w:w="6328"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职称：助教及以上          学历（位）：硕士研究生</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snapToGrid w:val="0"/>
              <w:ind w:left="181"/>
              <w:jc w:val="center"/>
              <w:rPr>
                <w:color w:val="333333"/>
                <w:sz w:val="21"/>
                <w:szCs w:val="21"/>
              </w:rPr>
            </w:pPr>
            <w:r>
              <w:rPr>
                <w:rFonts w:hint="eastAsia"/>
                <w:color w:val="333333"/>
                <w:sz w:val="21"/>
                <w:szCs w:val="21"/>
              </w:rPr>
              <w:t>2</w:t>
            </w:r>
          </w:p>
        </w:tc>
        <w:tc>
          <w:tcPr>
            <w:tcW w:w="1725" w:type="dxa"/>
            <w:vAlign w:val="center"/>
          </w:tcPr>
          <w:p>
            <w:pPr>
              <w:snapToGrid w:val="0"/>
              <w:jc w:val="center"/>
              <w:rPr>
                <w:color w:val="333333"/>
                <w:sz w:val="21"/>
                <w:szCs w:val="21"/>
              </w:rPr>
            </w:pPr>
            <w:r>
              <w:rPr>
                <w:rFonts w:hint="eastAsia"/>
                <w:color w:val="333333"/>
                <w:sz w:val="21"/>
                <w:szCs w:val="21"/>
              </w:rPr>
              <w:t>课程时间</w:t>
            </w:r>
          </w:p>
        </w:tc>
        <w:tc>
          <w:tcPr>
            <w:tcW w:w="6328"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周次：1-16周      </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节次：</w:t>
            </w:r>
            <w:r>
              <w:rPr>
                <w:rFonts w:cs="Times New Roman" w:asciiTheme="minorEastAsia" w:hAnsiTheme="minorEastAsia" w:eastAsiaTheme="minorEastAsia"/>
                <w:color w:val="000000" w:themeColor="text1"/>
                <w:sz w:val="21"/>
                <w:szCs w:val="21"/>
                <w14:textFill>
                  <w14:solidFill>
                    <w14:schemeClr w14:val="tx1"/>
                  </w14:solidFill>
                </w14:textFill>
              </w:rPr>
              <w:t>3</w:t>
            </w:r>
            <w:r>
              <w:rPr>
                <w:rFonts w:hint="eastAsia" w:cs="Times New Roman" w:asciiTheme="minorEastAsia" w:hAnsiTheme="minorEastAsia" w:eastAsiaTheme="minorEastAsia"/>
                <w:color w:val="000000" w:themeColor="text1"/>
                <w:sz w:val="21"/>
                <w:szCs w:val="21"/>
                <w14:textFill>
                  <w14:solidFill>
                    <w14:schemeClr w14:val="tx1"/>
                  </w14:solidFill>
                </w14:textFill>
              </w:rPr>
              <w:t>次/周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snapToGrid w:val="0"/>
              <w:ind w:left="181"/>
              <w:jc w:val="center"/>
              <w:rPr>
                <w:color w:val="333333"/>
                <w:sz w:val="21"/>
                <w:szCs w:val="21"/>
              </w:rPr>
            </w:pPr>
            <w:r>
              <w:rPr>
                <w:rFonts w:hint="eastAsia"/>
                <w:color w:val="333333"/>
                <w:sz w:val="21"/>
                <w:szCs w:val="21"/>
              </w:rPr>
              <w:t>3</w:t>
            </w:r>
          </w:p>
        </w:tc>
        <w:tc>
          <w:tcPr>
            <w:tcW w:w="1725" w:type="dxa"/>
            <w:vAlign w:val="center"/>
          </w:tcPr>
          <w:p>
            <w:pPr>
              <w:snapToGrid w:val="0"/>
              <w:jc w:val="center"/>
              <w:rPr>
                <w:color w:val="333333"/>
                <w:sz w:val="21"/>
                <w:szCs w:val="21"/>
              </w:rPr>
            </w:pPr>
            <w:r>
              <w:rPr>
                <w:rFonts w:hint="eastAsia"/>
                <w:color w:val="333333"/>
                <w:sz w:val="21"/>
                <w:szCs w:val="21"/>
              </w:rPr>
              <w:t>授课地点</w:t>
            </w:r>
          </w:p>
        </w:tc>
        <w:tc>
          <w:tcPr>
            <w:tcW w:w="6328"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sym w:font="Wingdings 2" w:char="0052"/>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教室         □实验室       □室外场地  </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snapToGrid w:val="0"/>
              <w:ind w:left="181"/>
              <w:jc w:val="center"/>
              <w:rPr>
                <w:color w:val="333333"/>
                <w:sz w:val="21"/>
                <w:szCs w:val="21"/>
              </w:rPr>
            </w:pPr>
            <w:r>
              <w:rPr>
                <w:rFonts w:hint="eastAsia"/>
                <w:color w:val="333333"/>
                <w:sz w:val="21"/>
                <w:szCs w:val="21"/>
              </w:rPr>
              <w:t>4</w:t>
            </w:r>
          </w:p>
        </w:tc>
        <w:tc>
          <w:tcPr>
            <w:tcW w:w="1725" w:type="dxa"/>
            <w:vAlign w:val="center"/>
          </w:tcPr>
          <w:p>
            <w:pPr>
              <w:snapToGrid w:val="0"/>
              <w:jc w:val="center"/>
              <w:rPr>
                <w:color w:val="333333"/>
                <w:sz w:val="21"/>
                <w:szCs w:val="21"/>
              </w:rPr>
            </w:pPr>
            <w:r>
              <w:rPr>
                <w:rFonts w:hint="eastAsia"/>
                <w:color w:val="333333"/>
                <w:sz w:val="21"/>
                <w:szCs w:val="21"/>
              </w:rPr>
              <w:t>学生辅导</w:t>
            </w:r>
          </w:p>
        </w:tc>
        <w:tc>
          <w:tcPr>
            <w:tcW w:w="6328"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线上方式及时间安排：企业微信、超星、雨课堂</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线下地点及时间安排：课堂</w:t>
            </w:r>
          </w:p>
        </w:tc>
      </w:tr>
    </w:tbl>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 xml:space="preserve"> </w:t>
      </w:r>
    </w:p>
    <w:p>
      <w:pPr>
        <w:ind w:firstLine="422" w:firstLineChars="15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七、选用教材</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w:t>
      </w:r>
      <w:r>
        <w:rPr>
          <w:rFonts w:hint="eastAsia"/>
        </w:rPr>
        <w:t xml:space="preserve"> </w:t>
      </w:r>
      <w:r>
        <w:rPr>
          <w:rFonts w:hint="eastAsia" w:cs="Times New Roman" w:asciiTheme="minorEastAsia" w:hAnsiTheme="minorEastAsia" w:eastAsiaTheme="minorEastAsia"/>
          <w:color w:val="000000" w:themeColor="text1"/>
          <w:sz w:val="21"/>
          <w:szCs w:val="21"/>
          <w14:textFill>
            <w14:solidFill>
              <w14:schemeClr w14:val="tx1"/>
            </w14:solidFill>
          </w14:textFill>
        </w:rPr>
        <w:t>朱春燕.物流与供应链管理[M].北京：清华大学出版社，20</w:t>
      </w:r>
      <w:r>
        <w:rPr>
          <w:rFonts w:cs="Times New Roman" w:asciiTheme="minorEastAsia" w:hAnsiTheme="minorEastAsia" w:eastAsiaTheme="minorEastAsia"/>
          <w:color w:val="000000" w:themeColor="text1"/>
          <w:sz w:val="21"/>
          <w:szCs w:val="21"/>
          <w14:textFill>
            <w14:solidFill>
              <w14:schemeClr w14:val="tx1"/>
            </w14:solidFill>
          </w14:textFill>
        </w:rPr>
        <w:t>20</w:t>
      </w:r>
      <w:r>
        <w:rPr>
          <w:rFonts w:hint="eastAsia" w:cs="Times New Roman" w:asciiTheme="minorEastAsia" w:hAnsiTheme="minorEastAsia" w:eastAsiaTheme="minorEastAsia"/>
          <w:color w:val="000000" w:themeColor="text1"/>
          <w:sz w:val="21"/>
          <w:szCs w:val="21"/>
          <w14:textFill>
            <w14:solidFill>
              <w14:schemeClr w14:val="tx1"/>
            </w14:solidFill>
          </w14:textFill>
        </w:rPr>
        <w:t>年1月</w:t>
      </w: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八、参考资料</w:t>
      </w:r>
    </w:p>
    <w:p>
      <w:pPr>
        <w:spacing w:line="360" w:lineRule="auto"/>
        <w:ind w:firstLine="424" w:firstLineChars="202"/>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[1] 马丁·克里斯托弗 物流与供应链管理（第5版）[M]. 电子工业出版社.2020.08</w:t>
      </w:r>
    </w:p>
    <w:p>
      <w:pPr>
        <w:spacing w:line="360" w:lineRule="auto"/>
        <w:ind w:firstLine="424" w:firstLineChars="202"/>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[2] 范碧霞、魏秀丽 物流与供应链管理[M].人上海财经大学出版社. 2020.02</w:t>
      </w:r>
    </w:p>
    <w:p>
      <w:pPr>
        <w:spacing w:line="360" w:lineRule="auto"/>
        <w:ind w:firstLine="424" w:firstLineChars="202"/>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[3] 朱传波 物流与供应链管理[M].机械工业出版社.2020.01</w:t>
      </w:r>
    </w:p>
    <w:p>
      <w:pPr>
        <w:spacing w:line="360" w:lineRule="auto"/>
        <w:ind w:firstLine="424" w:firstLineChars="202"/>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[4] 宋华 物流与供应链管理[M]. 中国人民大学出版社.2019.12</w:t>
      </w:r>
    </w:p>
    <w:p>
      <w:pPr>
        <w:spacing w:line="360" w:lineRule="auto"/>
        <w:ind w:firstLine="424" w:firstLineChars="202"/>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[5] 顾穗珊 物流与供应链管理[M]. 机械工业出版社.2019.07</w:t>
      </w:r>
    </w:p>
    <w:p>
      <w:pPr>
        <w:spacing w:line="360" w:lineRule="auto"/>
        <w:ind w:firstLine="424" w:firstLineChars="202"/>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[6] 汪小芬 物流与供应链管理[M].西安交通大学出版社.2019.06</w:t>
      </w:r>
    </w:p>
    <w:p>
      <w:pPr>
        <w:spacing w:line="360" w:lineRule="auto"/>
        <w:ind w:firstLine="424" w:firstLineChars="202"/>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[7] 张钦等 物流与供应链管理[M].科学出版社.2019.02</w:t>
      </w: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九、网络资料</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w:t>
      </w:r>
      <w:r>
        <w:rPr>
          <w:rFonts w:hint="eastAsia"/>
        </w:rPr>
        <w:t xml:space="preserve"> </w:t>
      </w:r>
      <w:r>
        <w:rPr>
          <w:rFonts w:hint="eastAsia" w:cs="Times New Roman" w:asciiTheme="minorEastAsia" w:hAnsiTheme="minorEastAsia" w:eastAsiaTheme="minorEastAsia"/>
          <w:color w:val="000000" w:themeColor="text1"/>
          <w:sz w:val="21"/>
          <w:szCs w:val="21"/>
          <w14:textFill>
            <w14:solidFill>
              <w14:schemeClr w14:val="tx1"/>
            </w14:solidFill>
          </w14:textFill>
        </w:rPr>
        <w:t>电子商务指南</w:t>
      </w:r>
      <w:r>
        <w:rPr>
          <w:rFonts w:cs="Times New Roman" w:asciiTheme="minorEastAsia" w:hAnsiTheme="minorEastAsia" w:eastAsiaTheme="minorEastAsia"/>
          <w:color w:val="000000" w:themeColor="text1"/>
          <w:sz w:val="21"/>
          <w:szCs w:val="21"/>
          <w14:textFill>
            <w14:solidFill>
              <w14:schemeClr w14:val="tx1"/>
            </w14:solidFill>
          </w14:textFill>
        </w:rPr>
        <w:t xml:space="preserve"> http://www.web136.net/ec/</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 </w:t>
      </w:r>
    </w:p>
    <w:p>
      <w:pPr>
        <w:spacing w:line="360" w:lineRule="auto"/>
        <w:ind w:firstLine="424" w:firstLineChars="202"/>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cs="Times New Roman" w:asciiTheme="minorEastAsia" w:hAnsiTheme="minorEastAsia" w:eastAsiaTheme="minorEastAsia"/>
          <w:color w:val="000000" w:themeColor="text1"/>
          <w:sz w:val="21"/>
          <w:szCs w:val="21"/>
          <w14:textFill>
            <w14:solidFill>
              <w14:schemeClr w14:val="tx1"/>
            </w14:solidFill>
          </w14:textFill>
        </w:rPr>
        <w:t>2</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cs="Times New Roman" w:asciiTheme="minorEastAsia" w:hAnsiTheme="minorEastAsia" w:eastAsiaTheme="minorEastAsia"/>
          <w:color w:val="000000" w:themeColor="text1"/>
          <w:sz w:val="21"/>
          <w:szCs w:val="21"/>
          <w14:textFill>
            <w14:solidFill>
              <w14:schemeClr w14:val="tx1"/>
            </w14:solidFill>
          </w14:textFill>
        </w:rPr>
        <w:t>Ec电子商务研究 http://dzsw.org/dzswmain.asp</w:t>
      </w:r>
    </w:p>
    <w:p>
      <w:pPr>
        <w:spacing w:line="360" w:lineRule="auto"/>
        <w:ind w:firstLine="424" w:firstLineChars="202"/>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cs="Times New Roman" w:asciiTheme="minorEastAsia" w:hAnsiTheme="minorEastAsia" w:eastAsiaTheme="minorEastAsia"/>
          <w:color w:val="000000" w:themeColor="text1"/>
          <w:sz w:val="21"/>
          <w:szCs w:val="21"/>
          <w14:textFill>
            <w14:solidFill>
              <w14:schemeClr w14:val="tx1"/>
            </w14:solidFill>
          </w14:textFill>
        </w:rPr>
        <w:t>3</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cs="Times New Roman" w:asciiTheme="minorEastAsia" w:hAnsiTheme="minorEastAsia" w:eastAsiaTheme="minorEastAsia"/>
          <w:color w:val="000000" w:themeColor="text1"/>
          <w:sz w:val="21"/>
          <w:szCs w:val="21"/>
          <w14:textFill>
            <w14:solidFill>
              <w14:schemeClr w14:val="tx1"/>
            </w14:solidFill>
          </w14:textFill>
        </w:rPr>
        <w:t>中储物流在线 http://www.156net.com/</w:t>
      </w:r>
    </w:p>
    <w:p>
      <w:pPr>
        <w:spacing w:line="360" w:lineRule="auto"/>
        <w:ind w:firstLine="424" w:firstLineChars="202"/>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cs="Times New Roman" w:asciiTheme="minorEastAsia" w:hAnsiTheme="minorEastAsia" w:eastAsiaTheme="minorEastAsia"/>
          <w:color w:val="000000" w:themeColor="text1"/>
          <w:sz w:val="21"/>
          <w:szCs w:val="21"/>
          <w14:textFill>
            <w14:solidFill>
              <w14:schemeClr w14:val="tx1"/>
            </w14:solidFill>
          </w14:textFill>
        </w:rPr>
        <w:t>4</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cs="Times New Roman" w:asciiTheme="minorEastAsia" w:hAnsiTheme="minorEastAsia" w:eastAsiaTheme="minorEastAsia"/>
          <w:color w:val="000000" w:themeColor="text1"/>
          <w:sz w:val="21"/>
          <w:szCs w:val="21"/>
          <w14:textFill>
            <w14:solidFill>
              <w14:schemeClr w14:val="tx1"/>
            </w14:solidFill>
          </w14:textFill>
        </w:rPr>
        <w:t>中国第三方物流 http://www.3rd56.com/</w:t>
      </w:r>
    </w:p>
    <w:p>
      <w:pPr>
        <w:spacing w:line="360" w:lineRule="auto"/>
        <w:ind w:firstLine="424" w:firstLineChars="202"/>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cs="Times New Roman" w:asciiTheme="minorEastAsia" w:hAnsiTheme="minorEastAsia" w:eastAsiaTheme="minorEastAsia"/>
          <w:color w:val="000000" w:themeColor="text1"/>
          <w:sz w:val="21"/>
          <w:szCs w:val="21"/>
          <w14:textFill>
            <w14:solidFill>
              <w14:schemeClr w14:val="tx1"/>
            </w14:solidFill>
          </w14:textFill>
        </w:rPr>
        <w:t>5</w:t>
      </w:r>
      <w:r>
        <w:rPr>
          <w:rFonts w:hint="eastAsia" w:cs="Times New Roman" w:asciiTheme="minorEastAsia" w:hAnsiTheme="minorEastAsia" w:eastAsiaTheme="minorEastAsia"/>
          <w:color w:val="000000" w:themeColor="text1"/>
          <w:sz w:val="21"/>
          <w:szCs w:val="21"/>
          <w14:textFill>
            <w14:solidFill>
              <w14:schemeClr w14:val="tx1"/>
            </w14:solidFill>
          </w14:textFill>
        </w:rPr>
        <w:t>]中国物流与运输网</w:t>
      </w:r>
      <w:r>
        <w:rPr>
          <w:rFonts w:cs="Times New Roman" w:asciiTheme="minorEastAsia" w:hAnsiTheme="minorEastAsia" w:eastAsiaTheme="minorEastAsia"/>
          <w:color w:val="000000" w:themeColor="text1"/>
          <w:sz w:val="21"/>
          <w:szCs w:val="21"/>
          <w14:textFill>
            <w14:solidFill>
              <w14:schemeClr w14:val="tx1"/>
            </w14:solidFill>
          </w14:textFill>
        </w:rPr>
        <w:t xml:space="preserve"> http://www.cltnet.cn/</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 </w:t>
      </w:r>
    </w:p>
    <w:p>
      <w:pPr>
        <w:spacing w:line="360" w:lineRule="auto"/>
        <w:ind w:firstLine="424" w:firstLineChars="202"/>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cs="Times New Roman" w:asciiTheme="minorEastAsia" w:hAnsiTheme="minorEastAsia" w:eastAsiaTheme="minorEastAsia"/>
          <w:color w:val="000000" w:themeColor="text1"/>
          <w:sz w:val="21"/>
          <w:szCs w:val="21"/>
          <w14:textFill>
            <w14:solidFill>
              <w14:schemeClr w14:val="tx1"/>
            </w14:solidFill>
          </w14:textFill>
        </w:rPr>
        <w:t>6</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cs="Times New Roman" w:asciiTheme="minorEastAsia" w:hAnsiTheme="minorEastAsia" w:eastAsiaTheme="minorEastAsia"/>
          <w:color w:val="000000" w:themeColor="text1"/>
          <w:sz w:val="21"/>
          <w:szCs w:val="21"/>
          <w14:textFill>
            <w14:solidFill>
              <w14:schemeClr w14:val="tx1"/>
            </w14:solidFill>
          </w14:textFill>
        </w:rPr>
        <w:t>中国物流与采购网 http://www.chinawuliu.com.cn</w:t>
      </w:r>
    </w:p>
    <w:p>
      <w:pPr>
        <w:spacing w:line="360" w:lineRule="auto"/>
        <w:ind w:firstLine="424" w:firstLineChars="202"/>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cs="Times New Roman" w:asciiTheme="minorEastAsia" w:hAnsiTheme="minorEastAsia" w:eastAsiaTheme="minorEastAsia"/>
          <w:color w:val="000000" w:themeColor="text1"/>
          <w:sz w:val="21"/>
          <w:szCs w:val="21"/>
          <w14:textFill>
            <w14:solidFill>
              <w14:schemeClr w14:val="tx1"/>
            </w14:solidFill>
          </w14:textFill>
        </w:rPr>
        <w:t>7</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cs="Times New Roman" w:asciiTheme="minorEastAsia" w:hAnsiTheme="minorEastAsia" w:eastAsiaTheme="minorEastAsia"/>
          <w:color w:val="000000" w:themeColor="text1"/>
          <w:sz w:val="21"/>
          <w:szCs w:val="21"/>
          <w14:textFill>
            <w14:solidFill>
              <w14:schemeClr w14:val="tx1"/>
            </w14:solidFill>
          </w14:textFill>
        </w:rPr>
        <w:t>艾瑞网 http://www.iresearch.cn/</w:t>
      </w:r>
    </w:p>
    <w:p>
      <w:pPr>
        <w:spacing w:line="360" w:lineRule="auto"/>
        <w:ind w:firstLine="424" w:firstLineChars="202"/>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cs="Times New Roman" w:asciiTheme="minorEastAsia" w:hAnsiTheme="minorEastAsia" w:eastAsiaTheme="minorEastAsia"/>
          <w:color w:val="000000" w:themeColor="text1"/>
          <w:sz w:val="21"/>
          <w:szCs w:val="21"/>
          <w14:textFill>
            <w14:solidFill>
              <w14:schemeClr w14:val="tx1"/>
            </w14:solidFill>
          </w14:textFill>
        </w:rPr>
        <w:t>8</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cs="Times New Roman" w:asciiTheme="minorEastAsia" w:hAnsiTheme="minorEastAsia" w:eastAsiaTheme="minorEastAsia"/>
          <w:color w:val="000000" w:themeColor="text1"/>
          <w:sz w:val="21"/>
          <w:szCs w:val="21"/>
          <w14:textFill>
            <w14:solidFill>
              <w14:schemeClr w14:val="tx1"/>
            </w14:solidFill>
          </w14:textFill>
        </w:rPr>
        <w:t>中国电子商务研究中心 http://b2b.toocle.com/</w:t>
      </w:r>
    </w:p>
    <w:p>
      <w:pPr>
        <w:spacing w:line="360" w:lineRule="auto"/>
        <w:ind w:firstLine="424" w:firstLineChars="202"/>
        <w:rPr>
          <w:bCs/>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cs="Times New Roman" w:asciiTheme="minorEastAsia" w:hAnsiTheme="minorEastAsia" w:eastAsiaTheme="minorEastAsia"/>
          <w:color w:val="000000" w:themeColor="text1"/>
          <w:sz w:val="21"/>
          <w:szCs w:val="21"/>
          <w14:textFill>
            <w14:solidFill>
              <w14:schemeClr w14:val="tx1"/>
            </w14:solidFill>
          </w14:textFill>
        </w:rPr>
        <w:t>9</w:t>
      </w:r>
      <w:r>
        <w:rPr>
          <w:rFonts w:hint="eastAsia" w:cs="Times New Roman" w:asciiTheme="minorEastAsia" w:hAnsiTheme="minorEastAsia" w:eastAsiaTheme="minorEastAsia"/>
          <w:color w:val="000000" w:themeColor="text1"/>
          <w:sz w:val="21"/>
          <w:szCs w:val="21"/>
          <w14:textFill>
            <w14:solidFill>
              <w14:schemeClr w14:val="tx1"/>
            </w14:solidFill>
          </w14:textFill>
        </w:rPr>
        <w:t>]中</w:t>
      </w:r>
      <w:r>
        <w:rPr>
          <w:rFonts w:cs="Times New Roman" w:asciiTheme="minorEastAsia" w:hAnsiTheme="minorEastAsia" w:eastAsiaTheme="minorEastAsia"/>
          <w:color w:val="000000" w:themeColor="text1"/>
          <w:sz w:val="21"/>
          <w:szCs w:val="21"/>
          <w14:textFill>
            <w14:solidFill>
              <w14:schemeClr w14:val="tx1"/>
            </w14:solidFill>
          </w14:textFill>
        </w:rPr>
        <w:t>国互联网信息中心http://www.cnnic.cn/</w:t>
      </w:r>
    </w:p>
    <w:p>
      <w:pPr>
        <w:spacing w:line="360" w:lineRule="auto"/>
        <w:ind w:firstLine="5775" w:firstLineChars="275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大纲执笔人： 江黎</w:t>
      </w:r>
    </w:p>
    <w:p>
      <w:pPr>
        <w:spacing w:line="360" w:lineRule="auto"/>
        <w:ind w:firstLine="5775" w:firstLineChars="275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讨论参与人:</w:t>
      </w:r>
      <w:r>
        <w:rPr>
          <w:bCs/>
          <w:color w:val="000000" w:themeColor="text1"/>
          <w:sz w:val="21"/>
          <w:szCs w:val="21"/>
          <w14:textFill>
            <w14:solidFill>
              <w14:schemeClr w14:val="tx1"/>
            </w14:solidFill>
          </w14:textFill>
        </w:rPr>
        <w:t xml:space="preserve"> </w:t>
      </w:r>
    </w:p>
    <w:p>
      <w:pPr>
        <w:spacing w:line="360" w:lineRule="auto"/>
        <w:ind w:firstLine="5775" w:firstLineChars="275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系（教研室）主任：张帆</w:t>
      </w:r>
    </w:p>
    <w:p>
      <w:pPr>
        <w:spacing w:line="360" w:lineRule="auto"/>
        <w:ind w:firstLine="5775" w:firstLineChars="2750"/>
        <w:rPr>
          <w:b/>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学院（部）审核人：赖忠孝</w:t>
      </w:r>
      <w:r>
        <w:rPr>
          <w:rFonts w:hint="eastAsia"/>
          <w:b/>
          <w:bCs/>
          <w:color w:val="000000" w:themeColor="text1"/>
          <w:sz w:val="21"/>
          <w:szCs w:val="21"/>
          <w14:textFill>
            <w14:solidFill>
              <w14:schemeClr w14:val="tx1"/>
            </w14:solidFill>
          </w14:textFill>
        </w:rPr>
        <w:t xml:space="preserve"> </w:t>
      </w:r>
    </w:p>
    <w:p>
      <w:pPr>
        <w:spacing w:line="360" w:lineRule="auto"/>
        <w:ind w:firstLine="7730" w:firstLineChars="2750"/>
        <w:rPr>
          <w:rFonts w:ascii="Times New Roman" w:cs="Times New Roman"/>
          <w:b/>
          <w:color w:val="000000" w:themeColor="text1"/>
          <w:sz w:val="28"/>
          <w:szCs w:val="28"/>
          <w14:textFill>
            <w14:solidFill>
              <w14:schemeClr w14:val="tx1"/>
            </w14:solidFill>
          </w14:textFill>
        </w:rPr>
      </w:pPr>
    </w:p>
    <w:sectPr>
      <w:footerReference r:id="rId3" w:type="default"/>
      <w:pgSz w:w="11910" w:h="16840"/>
      <w:pgMar w:top="1281" w:right="1582" w:bottom="1520" w:left="1582" w:header="0" w:footer="10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3783330</wp:posOffset>
              </wp:positionH>
              <wp:positionV relativeFrom="page">
                <wp:posOffset>9855835</wp:posOffset>
              </wp:positionV>
              <wp:extent cx="222250" cy="152400"/>
              <wp:effectExtent l="0" t="0" r="6350" b="0"/>
              <wp:wrapNone/>
              <wp:docPr id="2" name="文本框 2"/>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14</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7.9pt;margin-top:776.05pt;height:12pt;width:17.5pt;mso-position-horizontal-relative:page;mso-position-vertical-relative:page;z-index:-251657216;mso-width-relative:page;mso-height-relative:page;" filled="f" stroked="f" coordsize="21600,21600" o:gfxdata="UEsDBAoAAAAAAIdO4kAAAAAAAAAAAAAAAAAEAAAAZHJzL1BLAwQUAAAACACHTuJAtpT4yNoAAAAN&#10;AQAADwAAAGRycy9kb3ducmV2LnhtbE2PzU7DMBCE70i8g7VI3KidogQa4lQIwQkJkYYDRyfeJlHj&#10;dYjdH96e7Yked2Y0+02xPrlRHHAOgycNyUKBQGq9HajT8FW/3T2CCNGQNaMn1PCLAdbl9VVhcuuP&#10;VOFhEzvBJRRyo6GPccqlDG2PzoSFn5DY2/rZmcjn3Ek7myOXu1EulcqkMwPxh95M+NJju9vsnYbn&#10;b6peh5+P5rPaVkNdrxS9Zzutb28S9QQi4in+h+GMz+hQMlPj92SDGDWkq5TRIxtpukxAcCS7Vyw1&#10;Z+khS0CWhbxcUf4BUEsDBBQAAAAIAIdO4kAOtrCRuAEAAHEDAAAOAAAAZHJzL2Uyb0RvYy54bWyt&#10;U82O0zAQviPxDpbv1GnEIhQ1XQlVi5AQIC08gOs4jSX/acZt0heAN+DEhTvP1edg7DZdWC57IAdn&#10;PDP5/H3fOKvbyVl20IAm+JYvFxVn2qvQGb9r+ZfPdy9ec4ZJ+k7a4HXLjxr57fr5s9UYG12HIdhO&#10;AyMQj80YWz6kFBshUA3aSVyEqD0V+wBOJtrCTnQgR0J3VtRV9UqMAboIQWlEym7ORX5BhKcAhr43&#10;Sm+C2jvt0xkVtJWJJOFgIvJ1Ydv3WqWPfY86MdtyUprKSodQvM2rWK9kswMZB6MuFORTKDzS5KTx&#10;dOgVaiOTZHsw/0A5oyBg6NNCBSfOQoojpGJZPfLmfpBRFy1kNcar6fj/YNWHwydgpmt5zZmXjgZ+&#10;+v7t9OPX6edXVmd7xogNdd1H6kvTmzDRpZnzSMmseurB5TfpYVQnc49Xc/WUmKJkTc8NVRSVljf1&#10;y6qYLx4+joDprQ6O5aDlQLMrlsrDe0xEhFrnlnyWD3fG2jI/6/9KUGPOiMz8zDBHadpOFznb0B1J&#10;jX3nycl8K+YA5mA7B/sIZjcQnaK5QNIkCpnLrcmj/nNfDn74U9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aU+MjaAAAADQEAAA8AAAAAAAAAAQAgAAAAIgAAAGRycy9kb3ducmV2LnhtbFBLAQIU&#10;ABQAAAAIAIdO4kAOtrCRuAEAAHEDAAAOAAAAAAAAAAEAIAAAACkBAABkcnMvZTJvRG9jLnhtbFBL&#10;BQYAAAAABgAGAFkBAABT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D06D4"/>
    <w:multiLevelType w:val="multilevel"/>
    <w:tmpl w:val="07CD06D4"/>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230E00"/>
    <w:rsid w:val="0000492C"/>
    <w:rsid w:val="00016DDE"/>
    <w:rsid w:val="000300D1"/>
    <w:rsid w:val="00041CA0"/>
    <w:rsid w:val="0005487D"/>
    <w:rsid w:val="00061338"/>
    <w:rsid w:val="00066A5D"/>
    <w:rsid w:val="00096AC3"/>
    <w:rsid w:val="000B286D"/>
    <w:rsid w:val="000C122D"/>
    <w:rsid w:val="000D41DC"/>
    <w:rsid w:val="000D75BA"/>
    <w:rsid w:val="000E4EDF"/>
    <w:rsid w:val="001002A7"/>
    <w:rsid w:val="00101AE9"/>
    <w:rsid w:val="00104D16"/>
    <w:rsid w:val="00113BE9"/>
    <w:rsid w:val="00121339"/>
    <w:rsid w:val="00144212"/>
    <w:rsid w:val="00151FC4"/>
    <w:rsid w:val="00152127"/>
    <w:rsid w:val="00161DF2"/>
    <w:rsid w:val="0016575E"/>
    <w:rsid w:val="001C0259"/>
    <w:rsid w:val="001C65C2"/>
    <w:rsid w:val="001D6FD7"/>
    <w:rsid w:val="001E77E5"/>
    <w:rsid w:val="001E79C0"/>
    <w:rsid w:val="001E7FE0"/>
    <w:rsid w:val="00206119"/>
    <w:rsid w:val="0020771A"/>
    <w:rsid w:val="0023145E"/>
    <w:rsid w:val="0023432E"/>
    <w:rsid w:val="0026097F"/>
    <w:rsid w:val="00261D9F"/>
    <w:rsid w:val="002657C4"/>
    <w:rsid w:val="00271571"/>
    <w:rsid w:val="002727FC"/>
    <w:rsid w:val="002828F1"/>
    <w:rsid w:val="002851E5"/>
    <w:rsid w:val="00286949"/>
    <w:rsid w:val="00287420"/>
    <w:rsid w:val="002A02F6"/>
    <w:rsid w:val="002B0823"/>
    <w:rsid w:val="002C3898"/>
    <w:rsid w:val="002C7BDB"/>
    <w:rsid w:val="002D6630"/>
    <w:rsid w:val="002E041B"/>
    <w:rsid w:val="002E1EC9"/>
    <w:rsid w:val="002E5DC9"/>
    <w:rsid w:val="00311C3B"/>
    <w:rsid w:val="00315322"/>
    <w:rsid w:val="00320312"/>
    <w:rsid w:val="00381895"/>
    <w:rsid w:val="00384ED3"/>
    <w:rsid w:val="00385521"/>
    <w:rsid w:val="003B180A"/>
    <w:rsid w:val="003D71ED"/>
    <w:rsid w:val="003E3E65"/>
    <w:rsid w:val="003F020C"/>
    <w:rsid w:val="003F0ECD"/>
    <w:rsid w:val="003F5AEF"/>
    <w:rsid w:val="00406D5E"/>
    <w:rsid w:val="00422C1A"/>
    <w:rsid w:val="00440FCE"/>
    <w:rsid w:val="004464C3"/>
    <w:rsid w:val="00446CAA"/>
    <w:rsid w:val="004504E4"/>
    <w:rsid w:val="004615C7"/>
    <w:rsid w:val="004639E0"/>
    <w:rsid w:val="004645FA"/>
    <w:rsid w:val="004712AB"/>
    <w:rsid w:val="004915DC"/>
    <w:rsid w:val="00494058"/>
    <w:rsid w:val="00495F15"/>
    <w:rsid w:val="004E3A4A"/>
    <w:rsid w:val="00503B80"/>
    <w:rsid w:val="005371F1"/>
    <w:rsid w:val="0056263A"/>
    <w:rsid w:val="00594608"/>
    <w:rsid w:val="005C285C"/>
    <w:rsid w:val="005C45CC"/>
    <w:rsid w:val="005F4564"/>
    <w:rsid w:val="005F51F5"/>
    <w:rsid w:val="005F7E57"/>
    <w:rsid w:val="0060161F"/>
    <w:rsid w:val="006176C9"/>
    <w:rsid w:val="00624EEC"/>
    <w:rsid w:val="00640CEB"/>
    <w:rsid w:val="006467A4"/>
    <w:rsid w:val="00650238"/>
    <w:rsid w:val="00651CA2"/>
    <w:rsid w:val="00661DDC"/>
    <w:rsid w:val="00666DAE"/>
    <w:rsid w:val="00687733"/>
    <w:rsid w:val="00692C08"/>
    <w:rsid w:val="006C5EE7"/>
    <w:rsid w:val="006E2C55"/>
    <w:rsid w:val="00704A18"/>
    <w:rsid w:val="00775E90"/>
    <w:rsid w:val="00777DB7"/>
    <w:rsid w:val="00783B18"/>
    <w:rsid w:val="00794732"/>
    <w:rsid w:val="00797476"/>
    <w:rsid w:val="007A34D3"/>
    <w:rsid w:val="007A47D4"/>
    <w:rsid w:val="007C4F5B"/>
    <w:rsid w:val="007C63C5"/>
    <w:rsid w:val="007C7888"/>
    <w:rsid w:val="007D3095"/>
    <w:rsid w:val="007D7724"/>
    <w:rsid w:val="00835C3C"/>
    <w:rsid w:val="008370B3"/>
    <w:rsid w:val="00850A20"/>
    <w:rsid w:val="00857093"/>
    <w:rsid w:val="00877097"/>
    <w:rsid w:val="00881FBF"/>
    <w:rsid w:val="008A1274"/>
    <w:rsid w:val="008B6063"/>
    <w:rsid w:val="008E1805"/>
    <w:rsid w:val="009106BE"/>
    <w:rsid w:val="009237E6"/>
    <w:rsid w:val="0093333B"/>
    <w:rsid w:val="00947693"/>
    <w:rsid w:val="0096785F"/>
    <w:rsid w:val="00967D90"/>
    <w:rsid w:val="00973A93"/>
    <w:rsid w:val="009849EC"/>
    <w:rsid w:val="00985957"/>
    <w:rsid w:val="00987CBB"/>
    <w:rsid w:val="009C2552"/>
    <w:rsid w:val="009D3082"/>
    <w:rsid w:val="009D6CB5"/>
    <w:rsid w:val="009E1D68"/>
    <w:rsid w:val="00A04B46"/>
    <w:rsid w:val="00A305B4"/>
    <w:rsid w:val="00A52500"/>
    <w:rsid w:val="00A6259D"/>
    <w:rsid w:val="00A63458"/>
    <w:rsid w:val="00A64370"/>
    <w:rsid w:val="00A645B1"/>
    <w:rsid w:val="00A87CA0"/>
    <w:rsid w:val="00A90B93"/>
    <w:rsid w:val="00AA3588"/>
    <w:rsid w:val="00AA61DF"/>
    <w:rsid w:val="00AB42A7"/>
    <w:rsid w:val="00B33326"/>
    <w:rsid w:val="00B40723"/>
    <w:rsid w:val="00B41A2B"/>
    <w:rsid w:val="00B503A1"/>
    <w:rsid w:val="00B5184C"/>
    <w:rsid w:val="00B923E6"/>
    <w:rsid w:val="00B95C4A"/>
    <w:rsid w:val="00BD3377"/>
    <w:rsid w:val="00BE3773"/>
    <w:rsid w:val="00BE4629"/>
    <w:rsid w:val="00BE7B31"/>
    <w:rsid w:val="00C05040"/>
    <w:rsid w:val="00C1697C"/>
    <w:rsid w:val="00C248D6"/>
    <w:rsid w:val="00C43DE0"/>
    <w:rsid w:val="00C51E8C"/>
    <w:rsid w:val="00C80F83"/>
    <w:rsid w:val="00C8522A"/>
    <w:rsid w:val="00C90FE4"/>
    <w:rsid w:val="00CC68EB"/>
    <w:rsid w:val="00CE5E1B"/>
    <w:rsid w:val="00D02D42"/>
    <w:rsid w:val="00D074EE"/>
    <w:rsid w:val="00D07616"/>
    <w:rsid w:val="00D2088A"/>
    <w:rsid w:val="00D2152C"/>
    <w:rsid w:val="00D34C20"/>
    <w:rsid w:val="00D36996"/>
    <w:rsid w:val="00D41FC6"/>
    <w:rsid w:val="00D51349"/>
    <w:rsid w:val="00D80AA9"/>
    <w:rsid w:val="00D80FC8"/>
    <w:rsid w:val="00D829E7"/>
    <w:rsid w:val="00D83DC5"/>
    <w:rsid w:val="00D87275"/>
    <w:rsid w:val="00DA12E7"/>
    <w:rsid w:val="00DC3D81"/>
    <w:rsid w:val="00DC40BB"/>
    <w:rsid w:val="00DD41F3"/>
    <w:rsid w:val="00DF1A9E"/>
    <w:rsid w:val="00DF4AD1"/>
    <w:rsid w:val="00E1556B"/>
    <w:rsid w:val="00E20E4D"/>
    <w:rsid w:val="00E22425"/>
    <w:rsid w:val="00E3047B"/>
    <w:rsid w:val="00E465AB"/>
    <w:rsid w:val="00E60708"/>
    <w:rsid w:val="00E72119"/>
    <w:rsid w:val="00E74EDD"/>
    <w:rsid w:val="00E80A6F"/>
    <w:rsid w:val="00E8206D"/>
    <w:rsid w:val="00EA5534"/>
    <w:rsid w:val="00EB0BB1"/>
    <w:rsid w:val="00EE1A3C"/>
    <w:rsid w:val="00EE3E53"/>
    <w:rsid w:val="00EF6B88"/>
    <w:rsid w:val="00F124C6"/>
    <w:rsid w:val="00F362FA"/>
    <w:rsid w:val="00F447A9"/>
    <w:rsid w:val="00F6354D"/>
    <w:rsid w:val="00F6597A"/>
    <w:rsid w:val="00F81CF1"/>
    <w:rsid w:val="00F8682A"/>
    <w:rsid w:val="00FC1991"/>
    <w:rsid w:val="00FC4001"/>
    <w:rsid w:val="00FD78B5"/>
    <w:rsid w:val="00FE7AD2"/>
    <w:rsid w:val="00FF0A0D"/>
    <w:rsid w:val="015659F1"/>
    <w:rsid w:val="025609B1"/>
    <w:rsid w:val="02903D7B"/>
    <w:rsid w:val="029E2087"/>
    <w:rsid w:val="02BC35E6"/>
    <w:rsid w:val="04505BCE"/>
    <w:rsid w:val="04EE5CCC"/>
    <w:rsid w:val="052E47BF"/>
    <w:rsid w:val="06953DA7"/>
    <w:rsid w:val="070B7397"/>
    <w:rsid w:val="07F9606D"/>
    <w:rsid w:val="08302D35"/>
    <w:rsid w:val="08CA02A4"/>
    <w:rsid w:val="09042A66"/>
    <w:rsid w:val="098128D7"/>
    <w:rsid w:val="09A339CE"/>
    <w:rsid w:val="09D92F4C"/>
    <w:rsid w:val="0A3925DE"/>
    <w:rsid w:val="0A560642"/>
    <w:rsid w:val="0C033E70"/>
    <w:rsid w:val="0CA849F1"/>
    <w:rsid w:val="0DBF07B6"/>
    <w:rsid w:val="0EFF631B"/>
    <w:rsid w:val="102E1B18"/>
    <w:rsid w:val="10801C56"/>
    <w:rsid w:val="11841381"/>
    <w:rsid w:val="11AA3260"/>
    <w:rsid w:val="12411DD6"/>
    <w:rsid w:val="130123D7"/>
    <w:rsid w:val="139F1426"/>
    <w:rsid w:val="14670485"/>
    <w:rsid w:val="15892CDA"/>
    <w:rsid w:val="15B879B2"/>
    <w:rsid w:val="15CF05FB"/>
    <w:rsid w:val="161C4134"/>
    <w:rsid w:val="163B6A74"/>
    <w:rsid w:val="165C275A"/>
    <w:rsid w:val="16644A7C"/>
    <w:rsid w:val="16C772BD"/>
    <w:rsid w:val="17731485"/>
    <w:rsid w:val="17910419"/>
    <w:rsid w:val="17C374E6"/>
    <w:rsid w:val="188450A9"/>
    <w:rsid w:val="1A3E5851"/>
    <w:rsid w:val="1BF143D7"/>
    <w:rsid w:val="1C552A81"/>
    <w:rsid w:val="1CD027D0"/>
    <w:rsid w:val="1D291726"/>
    <w:rsid w:val="1D7C1AEA"/>
    <w:rsid w:val="1D9965C8"/>
    <w:rsid w:val="1DCF191A"/>
    <w:rsid w:val="1E604B2B"/>
    <w:rsid w:val="1EBD4F2C"/>
    <w:rsid w:val="1F1E1479"/>
    <w:rsid w:val="1F2B76C7"/>
    <w:rsid w:val="1F317218"/>
    <w:rsid w:val="1FC009DE"/>
    <w:rsid w:val="21032E75"/>
    <w:rsid w:val="214F1FA3"/>
    <w:rsid w:val="21C722FD"/>
    <w:rsid w:val="22720BE8"/>
    <w:rsid w:val="22EB2C05"/>
    <w:rsid w:val="231B420D"/>
    <w:rsid w:val="24C42C11"/>
    <w:rsid w:val="256024AB"/>
    <w:rsid w:val="25B82135"/>
    <w:rsid w:val="26F1074F"/>
    <w:rsid w:val="26FE2633"/>
    <w:rsid w:val="270A4747"/>
    <w:rsid w:val="2768758E"/>
    <w:rsid w:val="278B3D70"/>
    <w:rsid w:val="280524DF"/>
    <w:rsid w:val="287E1436"/>
    <w:rsid w:val="28A6173B"/>
    <w:rsid w:val="28F12057"/>
    <w:rsid w:val="2A8B40C3"/>
    <w:rsid w:val="2B1A5704"/>
    <w:rsid w:val="2BE94E44"/>
    <w:rsid w:val="2BF778DA"/>
    <w:rsid w:val="2CAF5E9E"/>
    <w:rsid w:val="2D680954"/>
    <w:rsid w:val="2D7F3ACC"/>
    <w:rsid w:val="2DC61EA0"/>
    <w:rsid w:val="2ED01127"/>
    <w:rsid w:val="303331DA"/>
    <w:rsid w:val="30D1097F"/>
    <w:rsid w:val="30FC500D"/>
    <w:rsid w:val="32C20171"/>
    <w:rsid w:val="32D560F7"/>
    <w:rsid w:val="32F1315F"/>
    <w:rsid w:val="330F2B13"/>
    <w:rsid w:val="337324E5"/>
    <w:rsid w:val="33DD30F5"/>
    <w:rsid w:val="33E4383E"/>
    <w:rsid w:val="34064F33"/>
    <w:rsid w:val="342B60E5"/>
    <w:rsid w:val="34EC7204"/>
    <w:rsid w:val="359623CA"/>
    <w:rsid w:val="35E57079"/>
    <w:rsid w:val="36B978C7"/>
    <w:rsid w:val="36BA073F"/>
    <w:rsid w:val="36FE2C02"/>
    <w:rsid w:val="375E113F"/>
    <w:rsid w:val="381D5462"/>
    <w:rsid w:val="384917D7"/>
    <w:rsid w:val="38602906"/>
    <w:rsid w:val="395D3B86"/>
    <w:rsid w:val="3A686D76"/>
    <w:rsid w:val="3B5D34A1"/>
    <w:rsid w:val="3BBF1028"/>
    <w:rsid w:val="3BCA0467"/>
    <w:rsid w:val="3C766EC3"/>
    <w:rsid w:val="3D967A29"/>
    <w:rsid w:val="3E665638"/>
    <w:rsid w:val="3E75553F"/>
    <w:rsid w:val="3FB26FB2"/>
    <w:rsid w:val="400073B8"/>
    <w:rsid w:val="40473D61"/>
    <w:rsid w:val="40583559"/>
    <w:rsid w:val="40800A9A"/>
    <w:rsid w:val="41292623"/>
    <w:rsid w:val="413735BC"/>
    <w:rsid w:val="41A54EB7"/>
    <w:rsid w:val="41C22993"/>
    <w:rsid w:val="42777F04"/>
    <w:rsid w:val="43B71132"/>
    <w:rsid w:val="43CB4813"/>
    <w:rsid w:val="43F87E0E"/>
    <w:rsid w:val="44C77996"/>
    <w:rsid w:val="44CE120C"/>
    <w:rsid w:val="44E20CE5"/>
    <w:rsid w:val="45A54224"/>
    <w:rsid w:val="467D28D5"/>
    <w:rsid w:val="47107A2C"/>
    <w:rsid w:val="47935A4A"/>
    <w:rsid w:val="481B7AFF"/>
    <w:rsid w:val="48934632"/>
    <w:rsid w:val="48F0220B"/>
    <w:rsid w:val="49E24DA8"/>
    <w:rsid w:val="4A665D3F"/>
    <w:rsid w:val="4ADC19DE"/>
    <w:rsid w:val="4AF30E44"/>
    <w:rsid w:val="4AF87877"/>
    <w:rsid w:val="4CB5199A"/>
    <w:rsid w:val="4DDD619B"/>
    <w:rsid w:val="4E1344F8"/>
    <w:rsid w:val="4E143BEC"/>
    <w:rsid w:val="4E2B2C17"/>
    <w:rsid w:val="4E6E14EB"/>
    <w:rsid w:val="4ECF008C"/>
    <w:rsid w:val="4EDB7799"/>
    <w:rsid w:val="4F7C17C4"/>
    <w:rsid w:val="4FCD3914"/>
    <w:rsid w:val="50BF74FF"/>
    <w:rsid w:val="519C5B43"/>
    <w:rsid w:val="521C1AB2"/>
    <w:rsid w:val="521C2FA3"/>
    <w:rsid w:val="52CC0713"/>
    <w:rsid w:val="53286C8D"/>
    <w:rsid w:val="53381AC0"/>
    <w:rsid w:val="534C0852"/>
    <w:rsid w:val="544F3FFD"/>
    <w:rsid w:val="551219C0"/>
    <w:rsid w:val="56212396"/>
    <w:rsid w:val="565E6828"/>
    <w:rsid w:val="56666EE2"/>
    <w:rsid w:val="578E4D31"/>
    <w:rsid w:val="57B30153"/>
    <w:rsid w:val="58567CE6"/>
    <w:rsid w:val="588C0716"/>
    <w:rsid w:val="592D7548"/>
    <w:rsid w:val="5A265107"/>
    <w:rsid w:val="5A6F4AB9"/>
    <w:rsid w:val="5A947201"/>
    <w:rsid w:val="5B1E71EA"/>
    <w:rsid w:val="5BBF09F6"/>
    <w:rsid w:val="5E93283E"/>
    <w:rsid w:val="5F006597"/>
    <w:rsid w:val="5FE05BA9"/>
    <w:rsid w:val="60B71FCE"/>
    <w:rsid w:val="60E66F49"/>
    <w:rsid w:val="60F3624E"/>
    <w:rsid w:val="616972CC"/>
    <w:rsid w:val="6215717D"/>
    <w:rsid w:val="621F309C"/>
    <w:rsid w:val="62A75F2B"/>
    <w:rsid w:val="63230E00"/>
    <w:rsid w:val="63F600D5"/>
    <w:rsid w:val="64146FD6"/>
    <w:rsid w:val="64915AC5"/>
    <w:rsid w:val="67490EBD"/>
    <w:rsid w:val="67851192"/>
    <w:rsid w:val="6797246B"/>
    <w:rsid w:val="697E4205"/>
    <w:rsid w:val="6B8B3E76"/>
    <w:rsid w:val="6C785F70"/>
    <w:rsid w:val="6D4A201C"/>
    <w:rsid w:val="6D85507B"/>
    <w:rsid w:val="6D892028"/>
    <w:rsid w:val="6E643E00"/>
    <w:rsid w:val="6F2C5986"/>
    <w:rsid w:val="6F3A79F9"/>
    <w:rsid w:val="6F830281"/>
    <w:rsid w:val="6FC37FB7"/>
    <w:rsid w:val="715776FB"/>
    <w:rsid w:val="73406A1D"/>
    <w:rsid w:val="73487C44"/>
    <w:rsid w:val="755536AB"/>
    <w:rsid w:val="75A12C25"/>
    <w:rsid w:val="75B85DD2"/>
    <w:rsid w:val="75CA2AF7"/>
    <w:rsid w:val="782A00F8"/>
    <w:rsid w:val="784E0B38"/>
    <w:rsid w:val="798A0E33"/>
    <w:rsid w:val="79F26FA1"/>
    <w:rsid w:val="7A2A79A0"/>
    <w:rsid w:val="7A500DB7"/>
    <w:rsid w:val="7AC67CBC"/>
    <w:rsid w:val="7B536340"/>
    <w:rsid w:val="7B86623F"/>
    <w:rsid w:val="7BE417A3"/>
    <w:rsid w:val="7CD2057E"/>
    <w:rsid w:val="7D20578D"/>
    <w:rsid w:val="7D381364"/>
    <w:rsid w:val="7DAF3426"/>
    <w:rsid w:val="7E4A3A6D"/>
    <w:rsid w:val="7F6421F2"/>
    <w:rsid w:val="7F7F7495"/>
    <w:rsid w:val="7FC82A1A"/>
    <w:rsid w:val="7FE42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3"/>
    <w:basedOn w:val="1"/>
    <w:next w:val="1"/>
    <w:qFormat/>
    <w:uiPriority w:val="1"/>
    <w:pPr>
      <w:ind w:left="1022"/>
      <w:outlineLvl w:val="2"/>
    </w:pPr>
    <w:rPr>
      <w:rFonts w:ascii="Microsoft JhengHei" w:hAnsi="Microsoft JhengHei" w:eastAsia="Microsoft JhengHei" w:cs="Microsoft JhengHei"/>
      <w:b/>
      <w:bCs/>
      <w:sz w:val="24"/>
      <w:szCs w:val="24"/>
      <w:lang w:val="zh-CN" w:bidi="zh-CN"/>
    </w:rPr>
  </w:style>
  <w:style w:type="paragraph" w:styleId="3">
    <w:name w:val="heading 7"/>
    <w:basedOn w:val="1"/>
    <w:next w:val="1"/>
    <w:qFormat/>
    <w:uiPriority w:val="1"/>
    <w:pPr>
      <w:spacing w:line="489" w:lineRule="exact"/>
      <w:ind w:left="49"/>
      <w:jc w:val="center"/>
      <w:outlineLvl w:val="6"/>
    </w:pPr>
    <w:rPr>
      <w:rFonts w:ascii="微软雅黑" w:hAnsi="微软雅黑" w:eastAsia="微软雅黑" w:cs="微软雅黑"/>
      <w:b/>
      <w:bCs/>
      <w:sz w:val="28"/>
      <w:szCs w:val="28"/>
    </w:rPr>
  </w:style>
  <w:style w:type="paragraph" w:styleId="4">
    <w:name w:val="heading 8"/>
    <w:basedOn w:val="1"/>
    <w:next w:val="1"/>
    <w:qFormat/>
    <w:uiPriority w:val="1"/>
    <w:pPr>
      <w:jc w:val="center"/>
      <w:outlineLvl w:val="7"/>
    </w:pPr>
    <w:rPr>
      <w:rFonts w:ascii="微软雅黑" w:hAnsi="微软雅黑" w:eastAsia="微软雅黑" w:cs="微软雅黑"/>
      <w:b/>
      <w:bCs/>
      <w:sz w:val="24"/>
      <w:szCs w:val="24"/>
    </w:rPr>
  </w:style>
  <w:style w:type="character" w:default="1" w:styleId="16">
    <w:name w:val="Default Paragraph Font"/>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5"/>
    <w:qFormat/>
    <w:uiPriority w:val="0"/>
  </w:style>
  <w:style w:type="paragraph" w:styleId="6">
    <w:name w:val="Body Text"/>
    <w:basedOn w:val="1"/>
    <w:qFormat/>
    <w:uiPriority w:val="1"/>
    <w:rPr>
      <w:sz w:val="24"/>
      <w:szCs w:val="24"/>
    </w:rPr>
  </w:style>
  <w:style w:type="paragraph" w:styleId="7">
    <w:name w:val="Balloon Text"/>
    <w:basedOn w:val="1"/>
    <w:link w:val="27"/>
    <w:qFormat/>
    <w:uiPriority w:val="0"/>
    <w:rPr>
      <w:sz w:val="18"/>
      <w:szCs w:val="18"/>
    </w:rPr>
  </w:style>
  <w:style w:type="paragraph" w:styleId="8">
    <w:name w:val="footer"/>
    <w:basedOn w:val="1"/>
    <w:link w:val="21"/>
    <w:qFormat/>
    <w:uiPriority w:val="0"/>
    <w:pPr>
      <w:tabs>
        <w:tab w:val="center" w:pos="4153"/>
        <w:tab w:val="right" w:pos="8306"/>
      </w:tabs>
      <w:snapToGrid w:val="0"/>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31"/>
    <w:uiPriority w:val="0"/>
    <w:pPr>
      <w:autoSpaceDE/>
      <w:autoSpaceDN/>
      <w:ind w:firstLine="570"/>
      <w:jc w:val="both"/>
    </w:pPr>
    <w:rPr>
      <w:rFonts w:ascii="Times New Roman" w:hAnsi="Times New Roman" w:cs="Times New Roman"/>
      <w:kern w:val="2"/>
      <w:sz w:val="28"/>
      <w:szCs w:val="24"/>
    </w:rPr>
  </w:style>
  <w:style w:type="paragraph" w:styleId="11">
    <w:name w:val="Normal (Web)"/>
    <w:basedOn w:val="1"/>
    <w:unhideWhenUsed/>
    <w:uiPriority w:val="99"/>
    <w:pPr>
      <w:widowControl/>
      <w:autoSpaceDE/>
      <w:autoSpaceDN/>
      <w:spacing w:before="100" w:beforeAutospacing="1" w:after="100" w:afterAutospacing="1"/>
    </w:pPr>
    <w:rPr>
      <w:sz w:val="24"/>
      <w:szCs w:val="24"/>
    </w:rPr>
  </w:style>
  <w:style w:type="paragraph" w:styleId="12">
    <w:name w:val="Title"/>
    <w:basedOn w:val="1"/>
    <w:next w:val="1"/>
    <w:link w:val="30"/>
    <w:qFormat/>
    <w:uiPriority w:val="0"/>
    <w:pPr>
      <w:spacing w:before="240" w:after="60"/>
      <w:jc w:val="center"/>
      <w:outlineLvl w:val="0"/>
    </w:pPr>
    <w:rPr>
      <w:rFonts w:asciiTheme="majorHAnsi" w:hAnsiTheme="majorHAnsi" w:cstheme="majorBidi"/>
      <w:b/>
      <w:bCs/>
      <w:sz w:val="32"/>
      <w:szCs w:val="32"/>
    </w:rPr>
  </w:style>
  <w:style w:type="paragraph" w:styleId="13">
    <w:name w:val="annotation subject"/>
    <w:basedOn w:val="5"/>
    <w:next w:val="5"/>
    <w:link w:val="26"/>
    <w:qFormat/>
    <w:uiPriority w:val="0"/>
    <w:rPr>
      <w:b/>
      <w:bCs/>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0"/>
    <w:rPr>
      <w:color w:val="0000FF"/>
      <w:u w:val="single"/>
    </w:rPr>
  </w:style>
  <w:style w:type="character" w:styleId="18">
    <w:name w:val="annotation reference"/>
    <w:basedOn w:val="16"/>
    <w:qFormat/>
    <w:uiPriority w:val="0"/>
    <w:rPr>
      <w:sz w:val="21"/>
      <w:szCs w:val="21"/>
    </w:rPr>
  </w:style>
  <w:style w:type="table" w:customStyle="1" w:styleId="19">
    <w:name w:val="Table Normal"/>
    <w:semiHidden/>
    <w:unhideWhenUsed/>
    <w:qFormat/>
    <w:uiPriority w:val="2"/>
    <w:tblPr>
      <w:tblCellMar>
        <w:top w:w="0" w:type="dxa"/>
        <w:left w:w="0" w:type="dxa"/>
        <w:bottom w:w="0" w:type="dxa"/>
        <w:right w:w="0" w:type="dxa"/>
      </w:tblCellMar>
    </w:tblPr>
  </w:style>
  <w:style w:type="character" w:customStyle="1" w:styleId="20">
    <w:name w:val="页眉 字符"/>
    <w:basedOn w:val="16"/>
    <w:link w:val="9"/>
    <w:qFormat/>
    <w:uiPriority w:val="0"/>
    <w:rPr>
      <w:rFonts w:ascii="宋体" w:hAnsi="宋体" w:eastAsia="宋体" w:cs="宋体"/>
      <w:sz w:val="18"/>
      <w:szCs w:val="18"/>
    </w:rPr>
  </w:style>
  <w:style w:type="character" w:customStyle="1" w:styleId="21">
    <w:name w:val="页脚 字符"/>
    <w:basedOn w:val="16"/>
    <w:link w:val="8"/>
    <w:qFormat/>
    <w:uiPriority w:val="0"/>
    <w:rPr>
      <w:rFonts w:ascii="宋体" w:hAnsi="宋体" w:eastAsia="宋体" w:cs="宋体"/>
      <w:sz w:val="18"/>
      <w:szCs w:val="18"/>
    </w:rPr>
  </w:style>
  <w:style w:type="paragraph" w:customStyle="1" w:styleId="22">
    <w:name w:val="Table Paragraph"/>
    <w:basedOn w:val="1"/>
    <w:qFormat/>
    <w:uiPriority w:val="1"/>
    <w:rPr>
      <w:lang w:val="zh-CN" w:bidi="zh-CN"/>
    </w:rPr>
  </w:style>
  <w:style w:type="paragraph" w:styleId="23">
    <w:name w:val="List Paragraph"/>
    <w:basedOn w:val="1"/>
    <w:unhideWhenUsed/>
    <w:qFormat/>
    <w:uiPriority w:val="99"/>
    <w:pPr>
      <w:ind w:firstLine="420" w:firstLineChars="200"/>
    </w:pPr>
  </w:style>
  <w:style w:type="paragraph" w:customStyle="1" w:styleId="24">
    <w:name w:val="普通(网站)1"/>
    <w:basedOn w:val="1"/>
    <w:qFormat/>
    <w:uiPriority w:val="0"/>
    <w:pPr>
      <w:widowControl/>
      <w:autoSpaceDE/>
      <w:autoSpaceDN/>
      <w:spacing w:before="100" w:beforeAutospacing="1" w:after="100" w:afterAutospacing="1" w:line="432" w:lineRule="atLeast"/>
    </w:pPr>
    <w:rPr>
      <w:color w:val="555555"/>
      <w:sz w:val="24"/>
    </w:rPr>
  </w:style>
  <w:style w:type="character" w:customStyle="1" w:styleId="25">
    <w:name w:val="批注文字 字符"/>
    <w:basedOn w:val="16"/>
    <w:link w:val="5"/>
    <w:qFormat/>
    <w:uiPriority w:val="0"/>
    <w:rPr>
      <w:rFonts w:ascii="宋体" w:hAnsi="宋体" w:eastAsia="宋体" w:cs="宋体"/>
      <w:sz w:val="22"/>
      <w:szCs w:val="22"/>
    </w:rPr>
  </w:style>
  <w:style w:type="character" w:customStyle="1" w:styleId="26">
    <w:name w:val="批注主题 字符"/>
    <w:basedOn w:val="25"/>
    <w:link w:val="13"/>
    <w:qFormat/>
    <w:uiPriority w:val="0"/>
    <w:rPr>
      <w:rFonts w:ascii="宋体" w:hAnsi="宋体" w:eastAsia="宋体" w:cs="宋体"/>
      <w:b/>
      <w:bCs/>
      <w:sz w:val="22"/>
      <w:szCs w:val="22"/>
    </w:rPr>
  </w:style>
  <w:style w:type="character" w:customStyle="1" w:styleId="27">
    <w:name w:val="批注框文本 字符"/>
    <w:basedOn w:val="16"/>
    <w:link w:val="7"/>
    <w:qFormat/>
    <w:uiPriority w:val="0"/>
    <w:rPr>
      <w:rFonts w:ascii="宋体" w:hAnsi="宋体" w:eastAsia="宋体" w:cs="宋体"/>
      <w:sz w:val="18"/>
      <w:szCs w:val="18"/>
    </w:rPr>
  </w:style>
  <w:style w:type="character" w:customStyle="1" w:styleId="28">
    <w:name w:val="论文规范一级标题 Char"/>
    <w:basedOn w:val="16"/>
    <w:link w:val="29"/>
    <w:qFormat/>
    <w:locked/>
    <w:uiPriority w:val="0"/>
    <w:rPr>
      <w:rFonts w:ascii="Cambria" w:hAnsi="Cambria"/>
      <w:b/>
      <w:bCs/>
      <w:kern w:val="2"/>
      <w:sz w:val="32"/>
      <w:szCs w:val="32"/>
    </w:rPr>
  </w:style>
  <w:style w:type="paragraph" w:customStyle="1" w:styleId="29">
    <w:name w:val="论文规范一级标题"/>
    <w:basedOn w:val="12"/>
    <w:link w:val="28"/>
    <w:qFormat/>
    <w:uiPriority w:val="0"/>
    <w:pPr>
      <w:autoSpaceDE/>
      <w:autoSpaceDN/>
      <w:spacing w:before="0" w:after="0"/>
    </w:pPr>
    <w:rPr>
      <w:rFonts w:ascii="Cambria" w:hAnsi="Cambria" w:eastAsiaTheme="minorEastAsia" w:cstheme="minorBidi"/>
      <w:kern w:val="2"/>
    </w:rPr>
  </w:style>
  <w:style w:type="character" w:customStyle="1" w:styleId="30">
    <w:name w:val="标题 字符"/>
    <w:basedOn w:val="16"/>
    <w:link w:val="12"/>
    <w:qFormat/>
    <w:uiPriority w:val="0"/>
    <w:rPr>
      <w:rFonts w:eastAsia="宋体" w:asciiTheme="majorHAnsi" w:hAnsiTheme="majorHAnsi" w:cstheme="majorBidi"/>
      <w:b/>
      <w:bCs/>
      <w:sz w:val="32"/>
      <w:szCs w:val="32"/>
    </w:rPr>
  </w:style>
  <w:style w:type="character" w:customStyle="1" w:styleId="31">
    <w:name w:val="正文文本缩进 3 字符"/>
    <w:basedOn w:val="16"/>
    <w:link w:val="10"/>
    <w:uiPriority w:val="0"/>
    <w:rPr>
      <w:kern w:val="2"/>
      <w:sz w:val="28"/>
      <w:szCs w:val="24"/>
    </w:rPr>
  </w:style>
  <w:style w:type="character" w:customStyle="1" w:styleId="32">
    <w:name w:val="Unresolved Mention"/>
    <w:basedOn w:val="1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F5DDA3-B1B5-46FA-9FAF-868933EF6684}">
  <ds:schemaRefs/>
</ds:datastoreItem>
</file>

<file path=docProps/app.xml><?xml version="1.0" encoding="utf-8"?>
<Properties xmlns="http://schemas.openxmlformats.org/officeDocument/2006/extended-properties" xmlns:vt="http://schemas.openxmlformats.org/officeDocument/2006/docPropsVTypes">
  <Template>Normal.dotm</Template>
  <Company>dgut</Company>
  <Pages>7</Pages>
  <Words>992</Words>
  <Characters>5655</Characters>
  <Lines>47</Lines>
  <Paragraphs>13</Paragraphs>
  <TotalTime>0</TotalTime>
  <ScaleCrop>false</ScaleCrop>
  <LinksUpToDate>false</LinksUpToDate>
  <CharactersWithSpaces>6634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2022-02-17T17:22:00Z</dcterms:created>
  <dc:creator>carol</dc:creator>
  <cp:lastModifiedBy>Gary</cp:lastModifiedBy>
  <cp:lastPrinted>2021-11-03T01:58:00Z</cp:lastPrinted>
  <dcterms:modified xsi:type="dcterms:W3CDTF">2022-02-26T09:27:52Z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3B252D70B6444A05953FF0D10669B06F</vt:lpwstr>
  </property>
</Properties>
</file>