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6058" w14:textId="77777777" w:rsidR="001D54C1" w:rsidRDefault="00211D86">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b/>
          <w:color w:val="000000" w:themeColor="text1"/>
          <w:sz w:val="32"/>
          <w:szCs w:val="32"/>
        </w:rPr>
        <w:t>国际</w:t>
      </w:r>
      <w:r>
        <w:rPr>
          <w:rFonts w:asciiTheme="minorEastAsia" w:eastAsiaTheme="minorEastAsia" w:hAnsiTheme="minorEastAsia" w:hint="eastAsia"/>
          <w:b/>
          <w:color w:val="000000" w:themeColor="text1"/>
          <w:sz w:val="32"/>
          <w:szCs w:val="32"/>
        </w:rPr>
        <w:t>商务礼仪</w:t>
      </w:r>
      <w:r>
        <w:rPr>
          <w:rFonts w:asciiTheme="minorEastAsia" w:eastAsiaTheme="minorEastAsia" w:hAnsiTheme="minorEastAsia"/>
          <w:b/>
          <w:color w:val="000000" w:themeColor="text1"/>
          <w:sz w:val="32"/>
          <w:szCs w:val="32"/>
        </w:rPr>
        <w:t>》教学大纲</w:t>
      </w:r>
    </w:p>
    <w:p w14:paraId="6B3DC0BF" w14:textId="77777777" w:rsidR="001D54C1" w:rsidRDefault="00211D86">
      <w:pPr>
        <w:spacing w:beforeLines="100" w:before="312"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1D54C1" w14:paraId="32E99857" w14:textId="77777777">
        <w:trPr>
          <w:trHeight w:val="354"/>
        </w:trPr>
        <w:tc>
          <w:tcPr>
            <w:tcW w:w="1529" w:type="dxa"/>
            <w:vAlign w:val="center"/>
          </w:tcPr>
          <w:p w14:paraId="3B1842BE" w14:textId="77777777" w:rsidR="001D54C1" w:rsidRDefault="00211D86">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2CC54778" w14:textId="77777777" w:rsidR="001D54C1" w:rsidRDefault="00211D86">
            <w:pPr>
              <w:jc w:val="center"/>
              <w:rPr>
                <w:rFonts w:cs="Times New Roman"/>
                <w:color w:val="000000" w:themeColor="text1"/>
                <w:sz w:val="21"/>
                <w:szCs w:val="21"/>
              </w:rPr>
            </w:pPr>
            <w:r>
              <w:rPr>
                <w:rFonts w:cs="Times New Roman" w:hint="eastAsia"/>
                <w:color w:val="000000" w:themeColor="text1"/>
                <w:sz w:val="21"/>
                <w:szCs w:val="21"/>
              </w:rPr>
              <w:t>通选</w:t>
            </w:r>
            <w:r>
              <w:rPr>
                <w:rFonts w:cs="Times New Roman" w:hint="eastAsia"/>
                <w:color w:val="000000" w:themeColor="text1"/>
                <w:sz w:val="21"/>
                <w:szCs w:val="21"/>
              </w:rPr>
              <w:t>课程</w:t>
            </w:r>
          </w:p>
        </w:tc>
        <w:tc>
          <w:tcPr>
            <w:tcW w:w="1211" w:type="dxa"/>
            <w:vAlign w:val="center"/>
          </w:tcPr>
          <w:p w14:paraId="27539545" w14:textId="77777777" w:rsidR="001D54C1" w:rsidRDefault="00211D86">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4C924744" w14:textId="77777777" w:rsidR="001D54C1" w:rsidRDefault="00211D86">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22C4D552" w14:textId="77777777" w:rsidR="001D54C1" w:rsidRDefault="00211D86">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7438678E" w14:textId="77777777" w:rsidR="001D54C1" w:rsidRDefault="00211D86">
            <w:pPr>
              <w:jc w:val="center"/>
              <w:rPr>
                <w:rFonts w:cs="Times New Roman"/>
                <w:color w:val="000000" w:themeColor="text1"/>
                <w:sz w:val="21"/>
                <w:szCs w:val="21"/>
              </w:rPr>
            </w:pPr>
            <w:r>
              <w:rPr>
                <w:rFonts w:cs="Times New Roman" w:hint="eastAsia"/>
                <w:color w:val="000000" w:themeColor="text1"/>
                <w:sz w:val="21"/>
                <w:szCs w:val="21"/>
              </w:rPr>
              <w:t>选修</w:t>
            </w:r>
          </w:p>
        </w:tc>
      </w:tr>
      <w:tr w:rsidR="001D54C1" w14:paraId="268E3EC7" w14:textId="77777777">
        <w:trPr>
          <w:trHeight w:val="371"/>
        </w:trPr>
        <w:tc>
          <w:tcPr>
            <w:tcW w:w="1529" w:type="dxa"/>
            <w:vAlign w:val="center"/>
          </w:tcPr>
          <w:p w14:paraId="46860EDB" w14:textId="77777777" w:rsidR="001D54C1" w:rsidRDefault="00211D86">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1FF4CBD1" w14:textId="77777777" w:rsidR="001D54C1" w:rsidRDefault="00211D86">
            <w:pPr>
              <w:jc w:val="both"/>
              <w:rPr>
                <w:rFonts w:cs="PMingLiU"/>
                <w:color w:val="000000" w:themeColor="text1"/>
                <w:sz w:val="21"/>
                <w:szCs w:val="21"/>
              </w:rPr>
            </w:pPr>
            <w:r>
              <w:rPr>
                <w:rFonts w:cs="PMingLiU" w:hint="eastAsia"/>
                <w:color w:val="000000" w:themeColor="text1"/>
                <w:sz w:val="21"/>
                <w:szCs w:val="21"/>
              </w:rPr>
              <w:t>国际商务礼仪</w:t>
            </w:r>
          </w:p>
        </w:tc>
        <w:tc>
          <w:tcPr>
            <w:tcW w:w="1559" w:type="dxa"/>
            <w:vAlign w:val="center"/>
          </w:tcPr>
          <w:p w14:paraId="0D3BC5C1" w14:textId="77777777" w:rsidR="001D54C1" w:rsidRDefault="00211D86">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491E32C3" w14:textId="77777777" w:rsidR="001D54C1" w:rsidRDefault="00211D86">
            <w:pPr>
              <w:jc w:val="center"/>
              <w:rPr>
                <w:rFonts w:cs="PMingLiU"/>
                <w:color w:val="000000" w:themeColor="text1"/>
                <w:sz w:val="21"/>
                <w:szCs w:val="21"/>
              </w:rPr>
            </w:pPr>
            <w:r>
              <w:rPr>
                <w:rFonts w:cs="PMingLiU" w:hint="eastAsia"/>
                <w:color w:val="000000" w:themeColor="text1"/>
                <w:sz w:val="21"/>
                <w:szCs w:val="21"/>
              </w:rPr>
              <w:t xml:space="preserve">International business etiquette </w:t>
            </w:r>
          </w:p>
        </w:tc>
      </w:tr>
      <w:tr w:rsidR="001D54C1" w14:paraId="5B0D3B78" w14:textId="77777777">
        <w:trPr>
          <w:trHeight w:val="371"/>
        </w:trPr>
        <w:tc>
          <w:tcPr>
            <w:tcW w:w="1529" w:type="dxa"/>
            <w:vAlign w:val="center"/>
          </w:tcPr>
          <w:p w14:paraId="3A0B2D43" w14:textId="77777777" w:rsidR="001D54C1" w:rsidRDefault="00211D86">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59D43C6E" w14:textId="77777777" w:rsidR="001D54C1" w:rsidRDefault="00211D86">
            <w:pPr>
              <w:widowControl/>
              <w:jc w:val="center"/>
              <w:textAlignment w:val="center"/>
              <w:rPr>
                <w:color w:val="000000"/>
              </w:rPr>
            </w:pPr>
            <w:r>
              <w:rPr>
                <w:rFonts w:hint="eastAsia"/>
                <w:color w:val="000000"/>
                <w:lang w:bidi="ar"/>
              </w:rPr>
              <w:t>FX03TX18C</w:t>
            </w:r>
          </w:p>
        </w:tc>
        <w:tc>
          <w:tcPr>
            <w:tcW w:w="1559" w:type="dxa"/>
            <w:vAlign w:val="center"/>
          </w:tcPr>
          <w:p w14:paraId="3E1F20AD" w14:textId="77777777" w:rsidR="001D54C1" w:rsidRDefault="00211D86">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4B356916" w14:textId="77777777" w:rsidR="001D54C1" w:rsidRDefault="00211D86">
            <w:pPr>
              <w:jc w:val="center"/>
              <w:rPr>
                <w:rFonts w:cs="PMingLiU"/>
                <w:color w:val="000000" w:themeColor="text1"/>
                <w:sz w:val="21"/>
                <w:szCs w:val="21"/>
              </w:rPr>
            </w:pPr>
            <w:r>
              <w:rPr>
                <w:rFonts w:cs="PMingLiU" w:hint="eastAsia"/>
                <w:color w:val="000000" w:themeColor="text1"/>
                <w:sz w:val="21"/>
                <w:szCs w:val="21"/>
              </w:rPr>
              <w:t>金贸学院各专业除外</w:t>
            </w:r>
          </w:p>
        </w:tc>
      </w:tr>
      <w:tr w:rsidR="001D54C1" w14:paraId="63811460" w14:textId="77777777">
        <w:trPr>
          <w:trHeight w:val="90"/>
        </w:trPr>
        <w:tc>
          <w:tcPr>
            <w:tcW w:w="1529" w:type="dxa"/>
            <w:vAlign w:val="center"/>
          </w:tcPr>
          <w:p w14:paraId="25AF5991" w14:textId="77777777" w:rsidR="001D54C1" w:rsidRDefault="00211D86">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530BC386" w14:textId="77777777" w:rsidR="001D54C1" w:rsidRDefault="00211D86">
            <w:pPr>
              <w:jc w:val="center"/>
              <w:rPr>
                <w:rFonts w:cs="PMingLiU"/>
                <w:color w:val="000000" w:themeColor="text1"/>
                <w:sz w:val="21"/>
                <w:szCs w:val="21"/>
              </w:rPr>
            </w:pPr>
            <w:r>
              <w:rPr>
                <w:rFonts w:cs="PMingLiU" w:hint="eastAsia"/>
                <w:color w:val="000000" w:themeColor="text1"/>
                <w:sz w:val="21"/>
                <w:szCs w:val="21"/>
              </w:rPr>
              <w:t>考</w:t>
            </w:r>
            <w:r>
              <w:rPr>
                <w:rFonts w:cs="PMingLiU" w:hint="eastAsia"/>
                <w:color w:val="000000" w:themeColor="text1"/>
                <w:sz w:val="21"/>
                <w:szCs w:val="21"/>
              </w:rPr>
              <w:t>查</w:t>
            </w:r>
          </w:p>
        </w:tc>
        <w:tc>
          <w:tcPr>
            <w:tcW w:w="1559" w:type="dxa"/>
            <w:vAlign w:val="center"/>
          </w:tcPr>
          <w:p w14:paraId="0558E032" w14:textId="77777777" w:rsidR="001D54C1" w:rsidRDefault="00211D86">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3D9DA2F3" w14:textId="77777777" w:rsidR="001D54C1" w:rsidRDefault="00211D86">
            <w:pPr>
              <w:spacing w:line="280" w:lineRule="exact"/>
              <w:jc w:val="center"/>
              <w:rPr>
                <w:rFonts w:cs="PMingLiU"/>
                <w:color w:val="000000" w:themeColor="text1"/>
                <w:sz w:val="21"/>
                <w:szCs w:val="21"/>
              </w:rPr>
            </w:pPr>
            <w:r>
              <w:rPr>
                <w:rFonts w:cs="PMingLiU" w:hint="eastAsia"/>
                <w:color w:val="000000" w:themeColor="text1"/>
                <w:sz w:val="21"/>
                <w:szCs w:val="21"/>
              </w:rPr>
              <w:t>无</w:t>
            </w:r>
            <w:r>
              <w:rPr>
                <w:rFonts w:cs="PMingLiU" w:hint="eastAsia"/>
                <w:color w:val="000000" w:themeColor="text1"/>
                <w:sz w:val="21"/>
                <w:szCs w:val="21"/>
              </w:rPr>
              <w:t xml:space="preserve"> </w:t>
            </w:r>
          </w:p>
        </w:tc>
      </w:tr>
      <w:tr w:rsidR="001D54C1" w14:paraId="1ADD17DE" w14:textId="77777777">
        <w:trPr>
          <w:trHeight w:val="358"/>
        </w:trPr>
        <w:tc>
          <w:tcPr>
            <w:tcW w:w="1529" w:type="dxa"/>
            <w:vAlign w:val="center"/>
          </w:tcPr>
          <w:p w14:paraId="69F78761" w14:textId="77777777" w:rsidR="001D54C1" w:rsidRDefault="00211D86">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581192A4" w14:textId="77777777" w:rsidR="001D54C1" w:rsidRDefault="00211D86">
            <w:pPr>
              <w:jc w:val="center"/>
              <w:rPr>
                <w:rFonts w:cs="PMingLiU"/>
                <w:color w:val="000000" w:themeColor="text1"/>
                <w:sz w:val="21"/>
                <w:szCs w:val="21"/>
              </w:rPr>
            </w:pPr>
            <w:r>
              <w:rPr>
                <w:rFonts w:cs="PMingLiU" w:hint="eastAsia"/>
                <w:color w:val="000000" w:themeColor="text1"/>
                <w:sz w:val="21"/>
                <w:szCs w:val="21"/>
              </w:rPr>
              <w:t>32</w:t>
            </w:r>
          </w:p>
        </w:tc>
        <w:tc>
          <w:tcPr>
            <w:tcW w:w="1345" w:type="dxa"/>
            <w:gridSpan w:val="2"/>
            <w:vAlign w:val="center"/>
          </w:tcPr>
          <w:p w14:paraId="353387D4" w14:textId="77777777" w:rsidR="001D54C1" w:rsidRDefault="00211D86">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14EE9939" w14:textId="77777777" w:rsidR="001D54C1" w:rsidRDefault="00211D86">
            <w:pPr>
              <w:jc w:val="center"/>
              <w:rPr>
                <w:rFonts w:cs="PMingLiU"/>
                <w:b/>
                <w:color w:val="000000" w:themeColor="text1"/>
                <w:sz w:val="21"/>
                <w:szCs w:val="21"/>
              </w:rPr>
            </w:pPr>
            <w:r>
              <w:rPr>
                <w:rFonts w:cs="PMingLiU" w:hint="eastAsia"/>
                <w:b/>
                <w:color w:val="000000" w:themeColor="text1"/>
                <w:sz w:val="21"/>
                <w:szCs w:val="21"/>
              </w:rPr>
              <w:t>2</w:t>
            </w:r>
          </w:p>
        </w:tc>
        <w:tc>
          <w:tcPr>
            <w:tcW w:w="1630" w:type="dxa"/>
            <w:gridSpan w:val="2"/>
            <w:vAlign w:val="center"/>
          </w:tcPr>
          <w:p w14:paraId="2078E4F1" w14:textId="77777777" w:rsidR="001D54C1" w:rsidRDefault="00211D86">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58F3C518" w14:textId="77777777" w:rsidR="001D54C1" w:rsidRDefault="00211D86">
            <w:pPr>
              <w:jc w:val="center"/>
              <w:rPr>
                <w:rFonts w:cs="PMingLiU"/>
                <w:color w:val="000000" w:themeColor="text1"/>
                <w:sz w:val="21"/>
                <w:szCs w:val="21"/>
              </w:rPr>
            </w:pPr>
            <w:r>
              <w:rPr>
                <w:rFonts w:cs="PMingLiU" w:hint="eastAsia"/>
                <w:color w:val="000000" w:themeColor="text1"/>
                <w:sz w:val="21"/>
                <w:szCs w:val="21"/>
              </w:rPr>
              <w:t>32</w:t>
            </w:r>
          </w:p>
        </w:tc>
      </w:tr>
      <w:tr w:rsidR="001D54C1" w14:paraId="27EBEC58" w14:textId="77777777">
        <w:trPr>
          <w:trHeight w:val="332"/>
        </w:trPr>
        <w:tc>
          <w:tcPr>
            <w:tcW w:w="4219" w:type="dxa"/>
            <w:gridSpan w:val="4"/>
            <w:vAlign w:val="center"/>
          </w:tcPr>
          <w:p w14:paraId="2EE95393" w14:textId="77777777" w:rsidR="001D54C1" w:rsidRDefault="00211D86">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48380385" w14:textId="10410E3C" w:rsidR="001D54C1" w:rsidRDefault="00211D86">
            <w:pPr>
              <w:rPr>
                <w:rFonts w:cs="PMingLiU"/>
                <w:color w:val="000000" w:themeColor="text1"/>
                <w:sz w:val="21"/>
                <w:szCs w:val="21"/>
              </w:rPr>
            </w:pPr>
            <w:r>
              <w:rPr>
                <w:rFonts w:cs="PMingLiU" w:hint="eastAsia"/>
                <w:color w:val="000000" w:themeColor="text1"/>
                <w:sz w:val="21"/>
                <w:szCs w:val="21"/>
              </w:rPr>
              <w:t>0</w:t>
            </w:r>
          </w:p>
        </w:tc>
      </w:tr>
      <w:tr w:rsidR="001D54C1" w14:paraId="768EFB11" w14:textId="77777777">
        <w:trPr>
          <w:trHeight w:val="332"/>
        </w:trPr>
        <w:tc>
          <w:tcPr>
            <w:tcW w:w="4219" w:type="dxa"/>
            <w:gridSpan w:val="4"/>
            <w:vAlign w:val="center"/>
          </w:tcPr>
          <w:p w14:paraId="20D6BC72" w14:textId="77777777" w:rsidR="001D54C1" w:rsidRDefault="00211D86">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69081809" w14:textId="77777777" w:rsidR="001D54C1" w:rsidRDefault="00211D86">
            <w:pPr>
              <w:jc w:val="center"/>
              <w:rPr>
                <w:rFonts w:cs="PMingLiU"/>
                <w:color w:val="000000" w:themeColor="text1"/>
                <w:sz w:val="21"/>
                <w:szCs w:val="21"/>
              </w:rPr>
            </w:pPr>
            <w:r>
              <w:rPr>
                <w:rFonts w:cs="PMingLiU" w:hint="eastAsia"/>
                <w:color w:val="000000" w:themeColor="text1"/>
                <w:sz w:val="21"/>
                <w:szCs w:val="21"/>
              </w:rPr>
              <w:t>金融与贸易学院</w:t>
            </w:r>
          </w:p>
        </w:tc>
      </w:tr>
    </w:tbl>
    <w:p w14:paraId="6642A74C" w14:textId="77777777" w:rsidR="001D54C1" w:rsidRDefault="00211D86">
      <w:pPr>
        <w:spacing w:beforeLines="50" w:before="156"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二、课程简介</w:t>
      </w:r>
    </w:p>
    <w:p w14:paraId="2618ECA5" w14:textId="28A28E1F" w:rsidR="001D54C1" w:rsidRDefault="00211D86">
      <w:pPr>
        <w:spacing w:line="360" w:lineRule="auto"/>
        <w:ind w:firstLineChars="200" w:firstLine="420"/>
        <w:rPr>
          <w:sz w:val="21"/>
          <w:szCs w:val="21"/>
        </w:rPr>
      </w:pPr>
      <w:r>
        <w:rPr>
          <w:rFonts w:hint="eastAsia"/>
          <w:sz w:val="21"/>
          <w:szCs w:val="21"/>
        </w:rPr>
        <w:t>《</w:t>
      </w:r>
      <w:r>
        <w:rPr>
          <w:rFonts w:cs="PMingLiU"/>
          <w:color w:val="000000" w:themeColor="text1"/>
          <w:sz w:val="21"/>
          <w:szCs w:val="21"/>
        </w:rPr>
        <w:t>国际商务</w:t>
      </w:r>
      <w:r>
        <w:rPr>
          <w:rFonts w:cs="PMingLiU" w:hint="eastAsia"/>
          <w:color w:val="000000" w:themeColor="text1"/>
          <w:sz w:val="21"/>
          <w:szCs w:val="21"/>
        </w:rPr>
        <w:t>礼仪</w:t>
      </w:r>
      <w:r>
        <w:rPr>
          <w:rFonts w:hint="eastAsia"/>
          <w:sz w:val="21"/>
          <w:szCs w:val="21"/>
        </w:rPr>
        <w:t>》是本科高等学校一门重要的</w:t>
      </w:r>
      <w:r>
        <w:rPr>
          <w:rFonts w:hint="eastAsia"/>
          <w:sz w:val="21"/>
          <w:szCs w:val="21"/>
        </w:rPr>
        <w:t>审美鉴赏</w:t>
      </w:r>
      <w:r>
        <w:rPr>
          <w:rFonts w:hint="eastAsia"/>
          <w:sz w:val="21"/>
          <w:szCs w:val="21"/>
        </w:rPr>
        <w:t>课程，</w:t>
      </w:r>
      <w:r>
        <w:rPr>
          <w:rFonts w:hint="eastAsia"/>
          <w:sz w:val="21"/>
          <w:szCs w:val="21"/>
        </w:rPr>
        <w:t>一门着重实际应用</w:t>
      </w:r>
      <w:r>
        <w:rPr>
          <w:rFonts w:hint="eastAsia"/>
          <w:sz w:val="21"/>
          <w:szCs w:val="21"/>
        </w:rPr>
        <w:t>的通选</w:t>
      </w:r>
      <w:r>
        <w:rPr>
          <w:rFonts w:hint="eastAsia"/>
          <w:sz w:val="21"/>
          <w:szCs w:val="21"/>
        </w:rPr>
        <w:t>课程</w:t>
      </w:r>
      <w:r>
        <w:rPr>
          <w:rFonts w:hint="eastAsia"/>
          <w:sz w:val="21"/>
          <w:szCs w:val="21"/>
        </w:rPr>
        <w:t>。</w:t>
      </w:r>
      <w:r>
        <w:rPr>
          <w:rFonts w:hint="eastAsia"/>
          <w:sz w:val="21"/>
          <w:szCs w:val="21"/>
        </w:rPr>
        <w:t>本课程既提供了大量基础商务礼仪和社交礼仪的内容，也有应用性很强的商务交际中的实战技巧</w:t>
      </w:r>
      <w:r>
        <w:rPr>
          <w:rFonts w:hint="eastAsia"/>
          <w:sz w:val="21"/>
          <w:szCs w:val="21"/>
        </w:rPr>
        <w:t>，对高等院校的国际贸易、国际营销、国际商务、电子商务、商务英语、经济类、管理类、文秘类等专业的学生具有较强的针对性和实用性，有利于学生在全球经济一体化的今天，面对社会挑战，突围而出，在拥有专业知识的同时，拥有良好、优雅的专业形象和好的商务礼仪。</w:t>
      </w:r>
    </w:p>
    <w:p w14:paraId="7F32F541" w14:textId="77777777" w:rsidR="00211D86" w:rsidRDefault="00211D86">
      <w:pPr>
        <w:spacing w:line="360" w:lineRule="auto"/>
        <w:ind w:firstLineChars="200" w:firstLine="422"/>
        <w:rPr>
          <w:rFonts w:ascii="Times New Roman" w:cs="Times New Roman" w:hint="eastAsia"/>
          <w:b/>
          <w:color w:val="000000" w:themeColor="text1"/>
          <w:sz w:val="21"/>
          <w:szCs w:val="21"/>
        </w:rPr>
      </w:pPr>
    </w:p>
    <w:p w14:paraId="253B4E35" w14:textId="77777777" w:rsidR="001D54C1" w:rsidRDefault="00211D86">
      <w:pPr>
        <w:numPr>
          <w:ilvl w:val="0"/>
          <w:numId w:val="1"/>
        </w:numPr>
        <w:spacing w:beforeLines="50" w:before="156"/>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课程教学目标</w:t>
      </w:r>
    </w:p>
    <w:tbl>
      <w:tblPr>
        <w:tblpPr w:leftFromText="180" w:rightFromText="180" w:vertAnchor="text" w:horzAnchor="margin" w:tblpX="-67" w:tblpY="174"/>
        <w:tblW w:w="86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02"/>
        <w:gridCol w:w="4097"/>
        <w:gridCol w:w="2510"/>
        <w:gridCol w:w="1411"/>
      </w:tblGrid>
      <w:tr w:rsidR="001D54C1" w14:paraId="39A48F9C" w14:textId="77777777">
        <w:trPr>
          <w:trHeight w:val="413"/>
        </w:trPr>
        <w:tc>
          <w:tcPr>
            <w:tcW w:w="4699" w:type="dxa"/>
            <w:gridSpan w:val="2"/>
            <w:vAlign w:val="center"/>
          </w:tcPr>
          <w:p w14:paraId="6F34200B" w14:textId="77777777" w:rsidR="001D54C1" w:rsidRDefault="00211D86">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510" w:type="dxa"/>
            <w:vAlign w:val="center"/>
          </w:tcPr>
          <w:p w14:paraId="3DBE2934" w14:textId="77777777" w:rsidR="001D54C1" w:rsidRDefault="00211D86">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w:t>
            </w:r>
          </w:p>
          <w:p w14:paraId="433F7640" w14:textId="77777777" w:rsidR="001D54C1" w:rsidRDefault="00211D86">
            <w:pPr>
              <w:tabs>
                <w:tab w:val="left" w:pos="1440"/>
              </w:tabs>
              <w:jc w:val="center"/>
              <w:outlineLvl w:val="0"/>
              <w:rPr>
                <w:b/>
                <w:bCs/>
                <w:color w:val="000000" w:themeColor="text1"/>
                <w:sz w:val="21"/>
                <w:szCs w:val="21"/>
              </w:rPr>
            </w:pPr>
            <w:r>
              <w:rPr>
                <w:rFonts w:hint="eastAsia"/>
                <w:b/>
                <w:bCs/>
                <w:color w:val="000000" w:themeColor="text1"/>
                <w:sz w:val="21"/>
                <w:szCs w:val="21"/>
              </w:rPr>
              <w:t>指标点</w:t>
            </w:r>
          </w:p>
        </w:tc>
        <w:tc>
          <w:tcPr>
            <w:tcW w:w="1411" w:type="dxa"/>
            <w:vAlign w:val="center"/>
          </w:tcPr>
          <w:p w14:paraId="74A83E3A" w14:textId="77777777" w:rsidR="001D54C1" w:rsidRDefault="00211D86">
            <w:pPr>
              <w:tabs>
                <w:tab w:val="left" w:pos="1440"/>
              </w:tabs>
              <w:jc w:val="center"/>
              <w:outlineLvl w:val="0"/>
              <w:rPr>
                <w:b/>
                <w:bCs/>
                <w:color w:val="000000" w:themeColor="text1"/>
                <w:sz w:val="21"/>
                <w:szCs w:val="21"/>
              </w:rPr>
            </w:pPr>
            <w:r>
              <w:rPr>
                <w:rFonts w:hint="eastAsia"/>
                <w:b/>
                <w:bCs/>
                <w:color w:val="000000" w:themeColor="text1"/>
                <w:sz w:val="21"/>
                <w:szCs w:val="21"/>
              </w:rPr>
              <w:t>支撑人才</w:t>
            </w:r>
          </w:p>
          <w:p w14:paraId="7568341F" w14:textId="77777777" w:rsidR="001D54C1" w:rsidRDefault="00211D86">
            <w:pPr>
              <w:tabs>
                <w:tab w:val="left" w:pos="1440"/>
              </w:tabs>
              <w:jc w:val="center"/>
              <w:outlineLvl w:val="0"/>
              <w:rPr>
                <w:b/>
                <w:bCs/>
                <w:color w:val="000000" w:themeColor="text1"/>
                <w:sz w:val="21"/>
                <w:szCs w:val="21"/>
              </w:rPr>
            </w:pPr>
            <w:r>
              <w:rPr>
                <w:rFonts w:hint="eastAsia"/>
                <w:b/>
                <w:bCs/>
                <w:color w:val="000000" w:themeColor="text1"/>
                <w:sz w:val="21"/>
                <w:szCs w:val="21"/>
              </w:rPr>
              <w:t>培养规格</w:t>
            </w:r>
          </w:p>
        </w:tc>
      </w:tr>
      <w:tr w:rsidR="001D54C1" w14:paraId="1A386070" w14:textId="77777777">
        <w:trPr>
          <w:trHeight w:val="849"/>
        </w:trPr>
        <w:tc>
          <w:tcPr>
            <w:tcW w:w="602" w:type="dxa"/>
            <w:vMerge w:val="restart"/>
            <w:vAlign w:val="center"/>
          </w:tcPr>
          <w:p w14:paraId="7926215F" w14:textId="77777777" w:rsidR="001D54C1" w:rsidRDefault="00211D86">
            <w:pPr>
              <w:tabs>
                <w:tab w:val="left" w:pos="1440"/>
              </w:tabs>
              <w:jc w:val="center"/>
              <w:outlineLvl w:val="0"/>
              <w:rPr>
                <w:b/>
                <w:color w:val="000000" w:themeColor="text1"/>
              </w:rPr>
            </w:pPr>
            <w:r>
              <w:rPr>
                <w:rFonts w:hint="eastAsia"/>
                <w:b/>
                <w:color w:val="000000" w:themeColor="text1"/>
              </w:rPr>
              <w:t>知</w:t>
            </w:r>
          </w:p>
          <w:p w14:paraId="46DB2136" w14:textId="77777777" w:rsidR="001D54C1" w:rsidRDefault="00211D86">
            <w:pPr>
              <w:tabs>
                <w:tab w:val="left" w:pos="1440"/>
              </w:tabs>
              <w:jc w:val="center"/>
              <w:outlineLvl w:val="0"/>
              <w:rPr>
                <w:b/>
                <w:color w:val="000000" w:themeColor="text1"/>
              </w:rPr>
            </w:pPr>
            <w:r>
              <w:rPr>
                <w:rFonts w:hint="eastAsia"/>
                <w:b/>
                <w:color w:val="000000" w:themeColor="text1"/>
              </w:rPr>
              <w:t>识</w:t>
            </w:r>
          </w:p>
          <w:p w14:paraId="5F95FD71" w14:textId="77777777" w:rsidR="001D54C1" w:rsidRDefault="00211D86">
            <w:pPr>
              <w:tabs>
                <w:tab w:val="left" w:pos="1440"/>
              </w:tabs>
              <w:jc w:val="center"/>
              <w:outlineLvl w:val="0"/>
              <w:rPr>
                <w:b/>
                <w:color w:val="000000" w:themeColor="text1"/>
              </w:rPr>
            </w:pPr>
            <w:r>
              <w:rPr>
                <w:rFonts w:hint="eastAsia"/>
                <w:b/>
                <w:color w:val="000000" w:themeColor="text1"/>
              </w:rPr>
              <w:t>目</w:t>
            </w:r>
          </w:p>
          <w:p w14:paraId="1828B650" w14:textId="77777777" w:rsidR="001D54C1" w:rsidRDefault="00211D86">
            <w:pPr>
              <w:tabs>
                <w:tab w:val="left" w:pos="1440"/>
              </w:tabs>
              <w:jc w:val="center"/>
              <w:outlineLvl w:val="0"/>
              <w:rPr>
                <w:b/>
                <w:color w:val="000000" w:themeColor="text1"/>
              </w:rPr>
            </w:pPr>
            <w:r>
              <w:rPr>
                <w:rFonts w:hint="eastAsia"/>
                <w:b/>
                <w:color w:val="000000" w:themeColor="text1"/>
              </w:rPr>
              <w:t>标</w:t>
            </w:r>
          </w:p>
        </w:tc>
        <w:tc>
          <w:tcPr>
            <w:tcW w:w="4097" w:type="dxa"/>
            <w:vAlign w:val="center"/>
          </w:tcPr>
          <w:p w14:paraId="6CE6E1DE" w14:textId="77777777" w:rsidR="001D54C1" w:rsidRDefault="00211D86">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7073F470" w14:textId="77777777" w:rsidR="001D54C1" w:rsidRDefault="00211D86">
            <w:pPr>
              <w:rPr>
                <w:sz w:val="21"/>
                <w:szCs w:val="21"/>
              </w:rPr>
            </w:pPr>
            <w:r>
              <w:rPr>
                <w:rFonts w:hint="eastAsia"/>
                <w:color w:val="000000"/>
                <w:sz w:val="21"/>
                <w:szCs w:val="21"/>
              </w:rPr>
              <w:t>学生需掌握国际商务礼仪的概念和原则</w:t>
            </w:r>
            <w:r>
              <w:rPr>
                <w:rFonts w:hint="eastAsia"/>
                <w:color w:val="000000"/>
                <w:sz w:val="21"/>
                <w:szCs w:val="21"/>
              </w:rPr>
              <w:t xml:space="preserve"> </w:t>
            </w:r>
            <w:r>
              <w:rPr>
                <w:rFonts w:hint="eastAsia"/>
                <w:color w:val="000000"/>
                <w:sz w:val="21"/>
                <w:szCs w:val="21"/>
              </w:rPr>
              <w:t>。</w:t>
            </w:r>
          </w:p>
        </w:tc>
        <w:tc>
          <w:tcPr>
            <w:tcW w:w="2510" w:type="dxa"/>
            <w:vAlign w:val="center"/>
          </w:tcPr>
          <w:p w14:paraId="2B755105" w14:textId="77777777" w:rsidR="001D54C1" w:rsidRDefault="00211D86">
            <w:pPr>
              <w:tabs>
                <w:tab w:val="left" w:pos="1440"/>
              </w:tabs>
              <w:outlineLvl w:val="0"/>
            </w:pPr>
            <w:r>
              <w:rPr>
                <w:rFonts w:hint="eastAsia"/>
              </w:rPr>
              <w:t>7-</w:t>
            </w:r>
            <w:r>
              <w:t>1</w:t>
            </w:r>
            <w:r>
              <w:rPr>
                <w:rFonts w:hint="eastAsia"/>
              </w:rPr>
              <w:t>了解其他相关领域知识，形成文理交叉、融入哲学、文学、语言、现代信息技术等课程，能够综合性的跨学科学习，达到知识的扩展和综合素质的提升。</w:t>
            </w:r>
          </w:p>
        </w:tc>
        <w:tc>
          <w:tcPr>
            <w:tcW w:w="1411" w:type="dxa"/>
            <w:vAlign w:val="center"/>
          </w:tcPr>
          <w:p w14:paraId="4EB1E8AF" w14:textId="77777777" w:rsidR="001D54C1" w:rsidRDefault="00211D86">
            <w:pPr>
              <w:tabs>
                <w:tab w:val="left" w:pos="1440"/>
              </w:tabs>
              <w:outlineLvl w:val="0"/>
              <w:rPr>
                <w:sz w:val="21"/>
                <w:szCs w:val="21"/>
              </w:rPr>
            </w:pPr>
            <w:r>
              <w:rPr>
                <w:rFonts w:hint="eastAsia"/>
                <w:sz w:val="21"/>
                <w:szCs w:val="21"/>
              </w:rPr>
              <w:t>7.</w:t>
            </w:r>
            <w:r>
              <w:rPr>
                <w:rFonts w:hint="eastAsia"/>
              </w:rPr>
              <w:t>其他相关领域知识</w:t>
            </w:r>
          </w:p>
        </w:tc>
      </w:tr>
      <w:tr w:rsidR="001D54C1" w14:paraId="76C7D68A" w14:textId="77777777">
        <w:trPr>
          <w:trHeight w:val="619"/>
        </w:trPr>
        <w:tc>
          <w:tcPr>
            <w:tcW w:w="602" w:type="dxa"/>
            <w:vMerge/>
            <w:vAlign w:val="center"/>
          </w:tcPr>
          <w:p w14:paraId="7FD85A83" w14:textId="77777777" w:rsidR="001D54C1" w:rsidRDefault="001D54C1">
            <w:pPr>
              <w:tabs>
                <w:tab w:val="left" w:pos="1440"/>
              </w:tabs>
              <w:jc w:val="center"/>
              <w:outlineLvl w:val="0"/>
              <w:rPr>
                <w:b/>
                <w:color w:val="000000" w:themeColor="text1"/>
              </w:rPr>
            </w:pPr>
          </w:p>
        </w:tc>
        <w:tc>
          <w:tcPr>
            <w:tcW w:w="4097" w:type="dxa"/>
            <w:vAlign w:val="center"/>
          </w:tcPr>
          <w:p w14:paraId="2A154BC7" w14:textId="77777777" w:rsidR="001D54C1" w:rsidRDefault="00211D86">
            <w:pPr>
              <w:tabs>
                <w:tab w:val="left" w:pos="1440"/>
              </w:tabs>
              <w:outlineLvl w:val="0"/>
              <w:rPr>
                <w:sz w:val="21"/>
                <w:szCs w:val="21"/>
              </w:rPr>
            </w:pPr>
            <w:r>
              <w:rPr>
                <w:rFonts w:hint="eastAsia"/>
                <w:sz w:val="21"/>
                <w:szCs w:val="21"/>
              </w:rPr>
              <w:t>目标</w:t>
            </w:r>
            <w:r>
              <w:rPr>
                <w:rFonts w:hint="eastAsia"/>
                <w:sz w:val="21"/>
                <w:szCs w:val="21"/>
              </w:rPr>
              <w:t>2</w:t>
            </w:r>
            <w:r>
              <w:rPr>
                <w:rFonts w:hint="eastAsia"/>
                <w:sz w:val="21"/>
                <w:szCs w:val="21"/>
              </w:rPr>
              <w:t>：</w:t>
            </w:r>
            <w:r>
              <w:rPr>
                <w:rFonts w:hint="eastAsia"/>
                <w:sz w:val="21"/>
                <w:szCs w:val="21"/>
              </w:rPr>
              <w:t>学生需掌握国际商务礼仪的基础知识</w:t>
            </w:r>
          </w:p>
          <w:p w14:paraId="0E08D242" w14:textId="77777777" w:rsidR="001D54C1" w:rsidRDefault="001D54C1">
            <w:pPr>
              <w:tabs>
                <w:tab w:val="left" w:pos="1440"/>
              </w:tabs>
              <w:outlineLvl w:val="0"/>
              <w:rPr>
                <w:color w:val="000000"/>
                <w:sz w:val="21"/>
                <w:szCs w:val="21"/>
              </w:rPr>
            </w:pPr>
          </w:p>
        </w:tc>
        <w:tc>
          <w:tcPr>
            <w:tcW w:w="2510" w:type="dxa"/>
            <w:vAlign w:val="center"/>
          </w:tcPr>
          <w:p w14:paraId="0376F3F7" w14:textId="77777777" w:rsidR="001D54C1" w:rsidRDefault="00211D86">
            <w:pPr>
              <w:tabs>
                <w:tab w:val="left" w:pos="1440"/>
              </w:tabs>
              <w:outlineLvl w:val="0"/>
            </w:pPr>
            <w:r>
              <w:t>5</w:t>
            </w:r>
            <w:r>
              <w:rPr>
                <w:rFonts w:hint="eastAsia"/>
              </w:rPr>
              <w:t>-</w:t>
            </w:r>
            <w:r>
              <w:t>3</w:t>
            </w:r>
            <w:r>
              <w:rPr>
                <w:rFonts w:hint="eastAsia"/>
              </w:rPr>
              <w:t>熟悉国际商务活动的业务内容，业务流程以及商务沟通的中英文协作规范。</w:t>
            </w:r>
          </w:p>
          <w:p w14:paraId="0579F0DF" w14:textId="77777777" w:rsidR="001D54C1" w:rsidRDefault="001D54C1">
            <w:pPr>
              <w:tabs>
                <w:tab w:val="left" w:pos="1440"/>
              </w:tabs>
              <w:outlineLvl w:val="0"/>
            </w:pPr>
          </w:p>
        </w:tc>
        <w:tc>
          <w:tcPr>
            <w:tcW w:w="1411" w:type="dxa"/>
            <w:vAlign w:val="center"/>
          </w:tcPr>
          <w:p w14:paraId="321A5FF2" w14:textId="77777777" w:rsidR="001D54C1" w:rsidRDefault="00211D86">
            <w:pPr>
              <w:tabs>
                <w:tab w:val="left" w:pos="1440"/>
              </w:tabs>
              <w:outlineLvl w:val="0"/>
            </w:pPr>
            <w:r>
              <w:rPr>
                <w:rFonts w:hint="eastAsia"/>
              </w:rPr>
              <w:t>5.</w:t>
            </w:r>
            <w:r>
              <w:rPr>
                <w:rFonts w:hint="eastAsia"/>
              </w:rPr>
              <w:t>专业知识</w:t>
            </w:r>
          </w:p>
          <w:p w14:paraId="38DFA4F3" w14:textId="77777777" w:rsidR="001D54C1" w:rsidRDefault="001D54C1">
            <w:pPr>
              <w:tabs>
                <w:tab w:val="left" w:pos="1440"/>
              </w:tabs>
              <w:outlineLvl w:val="0"/>
            </w:pPr>
          </w:p>
        </w:tc>
      </w:tr>
      <w:tr w:rsidR="001D54C1" w14:paraId="6B1FA21E" w14:textId="77777777">
        <w:trPr>
          <w:trHeight w:val="232"/>
        </w:trPr>
        <w:tc>
          <w:tcPr>
            <w:tcW w:w="602" w:type="dxa"/>
            <w:vAlign w:val="center"/>
          </w:tcPr>
          <w:p w14:paraId="6B7E6B49" w14:textId="77777777" w:rsidR="001D54C1" w:rsidRDefault="001D54C1">
            <w:pPr>
              <w:tabs>
                <w:tab w:val="left" w:pos="1440"/>
              </w:tabs>
              <w:jc w:val="center"/>
              <w:outlineLvl w:val="0"/>
              <w:rPr>
                <w:b/>
                <w:color w:val="000000" w:themeColor="text1"/>
              </w:rPr>
            </w:pPr>
          </w:p>
          <w:p w14:paraId="6BE6B2CC" w14:textId="77777777" w:rsidR="001D54C1" w:rsidRDefault="00211D86">
            <w:pPr>
              <w:tabs>
                <w:tab w:val="left" w:pos="1440"/>
              </w:tabs>
              <w:jc w:val="center"/>
              <w:outlineLvl w:val="0"/>
              <w:rPr>
                <w:b/>
                <w:color w:val="000000" w:themeColor="text1"/>
              </w:rPr>
            </w:pPr>
            <w:r>
              <w:rPr>
                <w:rFonts w:hint="eastAsia"/>
                <w:b/>
                <w:color w:val="000000" w:themeColor="text1"/>
              </w:rPr>
              <w:t>能</w:t>
            </w:r>
          </w:p>
          <w:p w14:paraId="0C662FE1" w14:textId="77777777" w:rsidR="001D54C1" w:rsidRDefault="00211D86">
            <w:pPr>
              <w:tabs>
                <w:tab w:val="left" w:pos="1440"/>
              </w:tabs>
              <w:jc w:val="center"/>
              <w:outlineLvl w:val="0"/>
              <w:rPr>
                <w:b/>
                <w:color w:val="000000" w:themeColor="text1"/>
              </w:rPr>
            </w:pPr>
            <w:r>
              <w:rPr>
                <w:rFonts w:hint="eastAsia"/>
                <w:b/>
                <w:color w:val="000000" w:themeColor="text1"/>
              </w:rPr>
              <w:t>力</w:t>
            </w:r>
          </w:p>
          <w:p w14:paraId="47477047" w14:textId="77777777" w:rsidR="001D54C1" w:rsidRDefault="00211D86">
            <w:pPr>
              <w:tabs>
                <w:tab w:val="left" w:pos="1440"/>
              </w:tabs>
              <w:jc w:val="center"/>
              <w:outlineLvl w:val="0"/>
              <w:rPr>
                <w:b/>
                <w:color w:val="000000" w:themeColor="text1"/>
              </w:rPr>
            </w:pPr>
            <w:r>
              <w:rPr>
                <w:rFonts w:hint="eastAsia"/>
                <w:b/>
                <w:color w:val="000000" w:themeColor="text1"/>
              </w:rPr>
              <w:t>目</w:t>
            </w:r>
          </w:p>
          <w:p w14:paraId="1AAB2DB6" w14:textId="77777777" w:rsidR="001D54C1" w:rsidRDefault="00211D86">
            <w:pPr>
              <w:tabs>
                <w:tab w:val="left" w:pos="1440"/>
              </w:tabs>
              <w:jc w:val="center"/>
              <w:outlineLvl w:val="0"/>
              <w:rPr>
                <w:b/>
                <w:color w:val="000000" w:themeColor="text1"/>
              </w:rPr>
            </w:pPr>
            <w:r>
              <w:rPr>
                <w:rFonts w:hint="eastAsia"/>
                <w:b/>
                <w:color w:val="000000" w:themeColor="text1"/>
              </w:rPr>
              <w:t>标</w:t>
            </w:r>
          </w:p>
        </w:tc>
        <w:tc>
          <w:tcPr>
            <w:tcW w:w="4097" w:type="dxa"/>
            <w:vAlign w:val="center"/>
          </w:tcPr>
          <w:p w14:paraId="34055165" w14:textId="77777777" w:rsidR="001D54C1" w:rsidRDefault="001D54C1">
            <w:pPr>
              <w:tabs>
                <w:tab w:val="left" w:pos="1440"/>
              </w:tabs>
              <w:outlineLvl w:val="0"/>
              <w:rPr>
                <w:b/>
                <w:bCs/>
                <w:sz w:val="21"/>
                <w:szCs w:val="21"/>
              </w:rPr>
            </w:pPr>
          </w:p>
          <w:p w14:paraId="4B1064F6" w14:textId="77777777" w:rsidR="001D54C1" w:rsidRDefault="00211D86">
            <w:pPr>
              <w:tabs>
                <w:tab w:val="left" w:pos="1440"/>
              </w:tabs>
              <w:outlineLvl w:val="0"/>
              <w:rPr>
                <w:color w:val="000000"/>
                <w:sz w:val="21"/>
                <w:szCs w:val="21"/>
              </w:rPr>
            </w:pPr>
            <w:r>
              <w:rPr>
                <w:rFonts w:hint="eastAsia"/>
                <w:b/>
                <w:bCs/>
                <w:sz w:val="21"/>
                <w:szCs w:val="21"/>
              </w:rPr>
              <w:t>目标</w:t>
            </w:r>
            <w:r>
              <w:rPr>
                <w:rFonts w:hint="eastAsia"/>
                <w:b/>
                <w:bCs/>
                <w:sz w:val="21"/>
                <w:szCs w:val="21"/>
              </w:rPr>
              <w:t>3</w:t>
            </w:r>
            <w:r>
              <w:rPr>
                <w:rFonts w:hint="eastAsia"/>
                <w:b/>
                <w:bCs/>
                <w:sz w:val="21"/>
                <w:szCs w:val="21"/>
              </w:rPr>
              <w:t>：</w:t>
            </w:r>
            <w:r>
              <w:rPr>
                <w:rFonts w:hint="eastAsia"/>
                <w:color w:val="000000"/>
                <w:sz w:val="21"/>
                <w:szCs w:val="21"/>
              </w:rPr>
              <w:t>学生能够运用基本的国际商务礼仪的基础知识来很好的完成各项国际商务工作。</w:t>
            </w:r>
          </w:p>
        </w:tc>
        <w:tc>
          <w:tcPr>
            <w:tcW w:w="2510" w:type="dxa"/>
            <w:vAlign w:val="center"/>
          </w:tcPr>
          <w:p w14:paraId="4EFDFFF7" w14:textId="77777777" w:rsidR="001D54C1" w:rsidRDefault="00211D86">
            <w:r>
              <w:rPr>
                <w:rFonts w:hint="eastAsia"/>
              </w:rPr>
              <w:t>1</w:t>
            </w:r>
            <w:r>
              <w:t>0</w:t>
            </w:r>
            <w:r>
              <w:rPr>
                <w:rFonts w:hint="eastAsia"/>
              </w:rPr>
              <w:t>-</w:t>
            </w:r>
            <w:r>
              <w:t>1</w:t>
            </w:r>
            <w:r>
              <w:rPr>
                <w:rFonts w:hint="eastAsia"/>
              </w:rPr>
              <w:t>具备多元文化的沟通能力、树立全球文化观；</w:t>
            </w:r>
          </w:p>
          <w:p w14:paraId="01519554" w14:textId="77777777" w:rsidR="001D54C1" w:rsidRDefault="00211D86">
            <w:r>
              <w:t>10</w:t>
            </w:r>
            <w:r>
              <w:rPr>
                <w:rFonts w:hint="eastAsia"/>
              </w:rPr>
              <w:t>-</w:t>
            </w:r>
            <w:r>
              <w:t xml:space="preserve">2 </w:t>
            </w:r>
            <w:r>
              <w:rPr>
                <w:rFonts w:hint="eastAsia"/>
              </w:rPr>
              <w:t>熟悉欧美国家、“一带一路”国家的文化、习俗和商务礼仪；</w:t>
            </w:r>
          </w:p>
          <w:p w14:paraId="31DA6EE4" w14:textId="77777777" w:rsidR="001D54C1" w:rsidRDefault="00211D86">
            <w:pPr>
              <w:shd w:val="clear" w:color="auto" w:fill="FFFFFF"/>
              <w:spacing w:before="75" w:after="75"/>
              <w:ind w:right="75"/>
              <w:rPr>
                <w:color w:val="000000"/>
                <w:sz w:val="21"/>
                <w:szCs w:val="21"/>
              </w:rPr>
            </w:pPr>
            <w:r>
              <w:t>10</w:t>
            </w:r>
            <w:r>
              <w:rPr>
                <w:rFonts w:hint="eastAsia"/>
              </w:rPr>
              <w:t>-</w:t>
            </w:r>
            <w:r>
              <w:t>3</w:t>
            </w:r>
            <w:r>
              <w:rPr>
                <w:rFonts w:hint="eastAsia"/>
              </w:rPr>
              <w:t>掌握跨文化交际的要点，能够准确、流利地表达中国思想和中国文化。</w:t>
            </w:r>
          </w:p>
        </w:tc>
        <w:tc>
          <w:tcPr>
            <w:tcW w:w="1411" w:type="dxa"/>
            <w:vAlign w:val="center"/>
          </w:tcPr>
          <w:p w14:paraId="23DCDD39" w14:textId="77777777" w:rsidR="001D54C1" w:rsidRDefault="00211D86">
            <w:pPr>
              <w:shd w:val="clear" w:color="auto" w:fill="FFFFFF"/>
              <w:spacing w:before="75" w:after="75"/>
              <w:ind w:right="75"/>
              <w:jc w:val="center"/>
              <w:rPr>
                <w:color w:val="000000"/>
                <w:sz w:val="21"/>
                <w:szCs w:val="21"/>
              </w:rPr>
            </w:pPr>
            <w:r>
              <w:rPr>
                <w:rFonts w:hint="eastAsia"/>
              </w:rPr>
              <w:t>10.</w:t>
            </w:r>
            <w:r>
              <w:rPr>
                <w:rFonts w:hint="eastAsia"/>
              </w:rPr>
              <w:t>跨文化交流的能力</w:t>
            </w:r>
          </w:p>
        </w:tc>
      </w:tr>
    </w:tbl>
    <w:p w14:paraId="379B4941" w14:textId="77777777" w:rsidR="001D54C1" w:rsidRDefault="001D54C1">
      <w:pPr>
        <w:spacing w:beforeLines="50" w:before="156"/>
        <w:rPr>
          <w:rFonts w:ascii="Times New Roman" w:cs="Times New Roman"/>
          <w:b/>
          <w:color w:val="000000" w:themeColor="text1"/>
          <w:sz w:val="28"/>
          <w:szCs w:val="28"/>
        </w:rPr>
      </w:pPr>
    </w:p>
    <w:p w14:paraId="5B561781" w14:textId="77777777" w:rsidR="001D54C1" w:rsidRDefault="00211D86">
      <w:pPr>
        <w:spacing w:beforeLines="50" w:before="156"/>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10D0A85A" w14:textId="77777777" w:rsidR="001D54C1" w:rsidRDefault="00211D8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565"/>
        <w:gridCol w:w="4840"/>
        <w:gridCol w:w="1264"/>
        <w:gridCol w:w="898"/>
      </w:tblGrid>
      <w:tr w:rsidR="001D54C1" w14:paraId="32E19AED" w14:textId="77777777">
        <w:trPr>
          <w:trHeight w:val="606"/>
          <w:jc w:val="center"/>
        </w:trPr>
        <w:tc>
          <w:tcPr>
            <w:tcW w:w="1077" w:type="dxa"/>
            <w:tcMar>
              <w:left w:w="28" w:type="dxa"/>
              <w:right w:w="28" w:type="dxa"/>
            </w:tcMar>
            <w:vAlign w:val="center"/>
          </w:tcPr>
          <w:p w14:paraId="2FD73B2B" w14:textId="77777777" w:rsidR="001D54C1" w:rsidRDefault="00211D86">
            <w:pPr>
              <w:jc w:val="center"/>
              <w:rPr>
                <w:b/>
                <w:bCs/>
                <w:color w:val="000000" w:themeColor="text1"/>
                <w:sz w:val="21"/>
                <w:szCs w:val="21"/>
              </w:rPr>
            </w:pPr>
            <w:r>
              <w:rPr>
                <w:rFonts w:hint="eastAsia"/>
                <w:b/>
                <w:bCs/>
                <w:color w:val="000000" w:themeColor="text1"/>
                <w:sz w:val="21"/>
                <w:szCs w:val="21"/>
              </w:rPr>
              <w:t>教学模块</w:t>
            </w:r>
            <w:r>
              <w:rPr>
                <w:rFonts w:hint="eastAsia"/>
                <w:b/>
                <w:bCs/>
                <w:color w:val="000000" w:themeColor="text1"/>
                <w:sz w:val="21"/>
                <w:szCs w:val="21"/>
              </w:rPr>
              <w:t xml:space="preserve"> </w:t>
            </w:r>
          </w:p>
        </w:tc>
        <w:tc>
          <w:tcPr>
            <w:tcW w:w="565" w:type="dxa"/>
            <w:tcMar>
              <w:left w:w="28" w:type="dxa"/>
              <w:right w:w="28" w:type="dxa"/>
            </w:tcMar>
            <w:vAlign w:val="center"/>
          </w:tcPr>
          <w:p w14:paraId="6F05BC7B" w14:textId="77777777" w:rsidR="001D54C1" w:rsidRDefault="00211D86">
            <w:pPr>
              <w:jc w:val="center"/>
              <w:rPr>
                <w:b/>
                <w:bCs/>
                <w:color w:val="000000" w:themeColor="text1"/>
                <w:sz w:val="21"/>
                <w:szCs w:val="21"/>
              </w:rPr>
            </w:pPr>
            <w:r>
              <w:rPr>
                <w:rFonts w:hint="eastAsia"/>
                <w:b/>
                <w:bCs/>
                <w:color w:val="000000" w:themeColor="text1"/>
                <w:sz w:val="21"/>
                <w:szCs w:val="21"/>
              </w:rPr>
              <w:t>学时</w:t>
            </w:r>
          </w:p>
        </w:tc>
        <w:tc>
          <w:tcPr>
            <w:tcW w:w="4840" w:type="dxa"/>
            <w:tcMar>
              <w:left w:w="28" w:type="dxa"/>
              <w:right w:w="28" w:type="dxa"/>
            </w:tcMar>
            <w:vAlign w:val="center"/>
          </w:tcPr>
          <w:p w14:paraId="4A1CAF0C" w14:textId="77777777" w:rsidR="001D54C1" w:rsidRDefault="00211D86">
            <w:pPr>
              <w:jc w:val="center"/>
              <w:rPr>
                <w:b/>
                <w:bCs/>
                <w:color w:val="000000" w:themeColor="text1"/>
                <w:sz w:val="21"/>
                <w:szCs w:val="21"/>
              </w:rPr>
            </w:pPr>
            <w:r>
              <w:rPr>
                <w:rFonts w:hint="eastAsia"/>
                <w:b/>
                <w:bCs/>
                <w:color w:val="000000" w:themeColor="text1"/>
                <w:sz w:val="21"/>
                <w:szCs w:val="21"/>
              </w:rPr>
              <w:t>主要教学内容与策略</w:t>
            </w:r>
          </w:p>
        </w:tc>
        <w:tc>
          <w:tcPr>
            <w:tcW w:w="1264" w:type="dxa"/>
            <w:tcMar>
              <w:left w:w="28" w:type="dxa"/>
              <w:right w:w="28" w:type="dxa"/>
            </w:tcMar>
            <w:vAlign w:val="center"/>
          </w:tcPr>
          <w:p w14:paraId="49743CA5" w14:textId="77777777" w:rsidR="001D54C1" w:rsidRDefault="00211D86">
            <w:pPr>
              <w:jc w:val="center"/>
              <w:rPr>
                <w:b/>
                <w:bCs/>
                <w:color w:val="000000" w:themeColor="text1"/>
                <w:sz w:val="21"/>
                <w:szCs w:val="21"/>
              </w:rPr>
            </w:pPr>
            <w:r>
              <w:rPr>
                <w:rFonts w:hint="eastAsia"/>
                <w:b/>
                <w:bCs/>
                <w:color w:val="000000" w:themeColor="text1"/>
                <w:sz w:val="21"/>
                <w:szCs w:val="21"/>
              </w:rPr>
              <w:t>学习任务</w:t>
            </w:r>
          </w:p>
          <w:p w14:paraId="0B476541" w14:textId="77777777" w:rsidR="001D54C1" w:rsidRDefault="00211D86">
            <w:pPr>
              <w:jc w:val="center"/>
              <w:rPr>
                <w:b/>
                <w:bCs/>
                <w:color w:val="000000" w:themeColor="text1"/>
                <w:sz w:val="21"/>
                <w:szCs w:val="21"/>
              </w:rPr>
            </w:pPr>
            <w:r>
              <w:rPr>
                <w:rFonts w:hint="eastAsia"/>
                <w:b/>
                <w:bCs/>
                <w:color w:val="000000" w:themeColor="text1"/>
                <w:sz w:val="21"/>
                <w:szCs w:val="21"/>
              </w:rPr>
              <w:t>安排</w:t>
            </w:r>
          </w:p>
        </w:tc>
        <w:tc>
          <w:tcPr>
            <w:tcW w:w="898" w:type="dxa"/>
            <w:vAlign w:val="center"/>
          </w:tcPr>
          <w:p w14:paraId="4D0423E3" w14:textId="77777777" w:rsidR="001D54C1" w:rsidRDefault="00211D86">
            <w:pPr>
              <w:jc w:val="center"/>
              <w:rPr>
                <w:b/>
                <w:bCs/>
                <w:color w:val="000000" w:themeColor="text1"/>
                <w:sz w:val="21"/>
                <w:szCs w:val="21"/>
              </w:rPr>
            </w:pPr>
            <w:r>
              <w:rPr>
                <w:rFonts w:hint="eastAsia"/>
                <w:b/>
                <w:bCs/>
                <w:color w:val="000000" w:themeColor="text1"/>
                <w:sz w:val="21"/>
                <w:szCs w:val="21"/>
              </w:rPr>
              <w:t>支撑课程目标</w:t>
            </w:r>
          </w:p>
        </w:tc>
      </w:tr>
      <w:tr w:rsidR="001D54C1" w14:paraId="3572ED1E" w14:textId="77777777">
        <w:trPr>
          <w:trHeight w:val="90"/>
          <w:jc w:val="center"/>
        </w:trPr>
        <w:tc>
          <w:tcPr>
            <w:tcW w:w="1077" w:type="dxa"/>
            <w:vAlign w:val="center"/>
          </w:tcPr>
          <w:p w14:paraId="14013950" w14:textId="77777777" w:rsidR="001D54C1" w:rsidRDefault="00211D86">
            <w:pPr>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国际商务礼仪的重要性</w:t>
            </w:r>
          </w:p>
        </w:tc>
        <w:tc>
          <w:tcPr>
            <w:tcW w:w="565" w:type="dxa"/>
            <w:vAlign w:val="center"/>
          </w:tcPr>
          <w:p w14:paraId="0E0062EB" w14:textId="77777777" w:rsidR="001D54C1" w:rsidRDefault="00211D8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c>
          <w:tcPr>
            <w:tcW w:w="4840" w:type="dxa"/>
            <w:vAlign w:val="center"/>
          </w:tcPr>
          <w:p w14:paraId="3FDF9555"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国际商务礼仪的概念和原则</w:t>
            </w:r>
            <w:r>
              <w:rPr>
                <w:rFonts w:asciiTheme="minorEastAsia" w:eastAsiaTheme="minorEastAsia" w:hAnsiTheme="minorEastAsia" w:hint="eastAsia"/>
                <w:sz w:val="21"/>
                <w:szCs w:val="21"/>
              </w:rPr>
              <w:t>。</w:t>
            </w:r>
          </w:p>
          <w:p w14:paraId="7F70AE0C"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sz w:val="21"/>
                <w:szCs w:val="21"/>
              </w:rPr>
              <w:t>各种礼仪术语</w:t>
            </w:r>
            <w:r>
              <w:rPr>
                <w:rFonts w:asciiTheme="minorEastAsia" w:eastAsiaTheme="minorEastAsia" w:hAnsiTheme="minorEastAsia" w:hint="eastAsia"/>
                <w:sz w:val="21"/>
                <w:szCs w:val="21"/>
              </w:rPr>
              <w:t>。</w:t>
            </w:r>
          </w:p>
          <w:p w14:paraId="20D21033" w14:textId="77777777" w:rsidR="001D54C1" w:rsidRDefault="00211D86">
            <w:pPr>
              <w:jc w:val="both"/>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sz w:val="21"/>
                <w:szCs w:val="21"/>
              </w:rPr>
              <w:t>通过我们的周恩来总理在与国际友人交往的案例来说明中华民族历来是个尊重别人、礼貌待人的民族。</w:t>
            </w:r>
            <w:r>
              <w:rPr>
                <w:rFonts w:asciiTheme="minorEastAsia" w:eastAsiaTheme="minorEastAsia" w:hAnsiTheme="minorEastAsia" w:hint="eastAsia"/>
                <w:sz w:val="21"/>
                <w:szCs w:val="21"/>
              </w:rPr>
              <w:t xml:space="preserve">  </w:t>
            </w:r>
          </w:p>
          <w:p w14:paraId="35C44886" w14:textId="77777777" w:rsidR="001D54C1" w:rsidRDefault="00211D86">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sz w:val="21"/>
                <w:szCs w:val="21"/>
              </w:rPr>
              <w:t>线下教学。对于</w:t>
            </w:r>
            <w:r>
              <w:rPr>
                <w:rFonts w:asciiTheme="minorEastAsia" w:eastAsiaTheme="minorEastAsia" w:hAnsiTheme="minorEastAsia" w:hint="eastAsia"/>
                <w:sz w:val="21"/>
                <w:szCs w:val="21"/>
              </w:rPr>
              <w:t>概念、原则</w:t>
            </w:r>
            <w:r>
              <w:rPr>
                <w:rFonts w:asciiTheme="minorEastAsia" w:eastAsiaTheme="minorEastAsia" w:hAnsiTheme="minorEastAsia" w:hint="eastAsia"/>
                <w:sz w:val="21"/>
                <w:szCs w:val="21"/>
              </w:rPr>
              <w:t>在课堂上予以讲授，主要运用讲授法和案例法开展教学，辅以启发式提问拓宽学生学习思路。</w:t>
            </w:r>
          </w:p>
        </w:tc>
        <w:tc>
          <w:tcPr>
            <w:tcW w:w="1264" w:type="dxa"/>
            <w:vAlign w:val="center"/>
          </w:tcPr>
          <w:p w14:paraId="461F07E8"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课前：通过线上资源进行预习</w:t>
            </w:r>
          </w:p>
          <w:p w14:paraId="2F7F3735"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课堂：参与课堂互动</w:t>
            </w:r>
          </w:p>
          <w:p w14:paraId="3E75C39F" w14:textId="77777777" w:rsidR="001D54C1" w:rsidRDefault="00211D8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课后：作业</w:t>
            </w:r>
          </w:p>
        </w:tc>
        <w:tc>
          <w:tcPr>
            <w:tcW w:w="898" w:type="dxa"/>
            <w:vAlign w:val="center"/>
          </w:tcPr>
          <w:p w14:paraId="46DE7CA9" w14:textId="77777777" w:rsidR="001D54C1" w:rsidRDefault="00211D8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3</w:t>
            </w:r>
          </w:p>
          <w:p w14:paraId="60612753" w14:textId="77777777" w:rsidR="001D54C1" w:rsidRDefault="001D54C1">
            <w:pPr>
              <w:rPr>
                <w:rFonts w:asciiTheme="minorEastAsia" w:eastAsiaTheme="minorEastAsia" w:hAnsiTheme="minorEastAsia"/>
                <w:color w:val="000000" w:themeColor="text1"/>
                <w:sz w:val="21"/>
                <w:szCs w:val="21"/>
              </w:rPr>
            </w:pPr>
          </w:p>
          <w:p w14:paraId="0A2E8362" w14:textId="77777777" w:rsidR="001D54C1" w:rsidRDefault="001D54C1">
            <w:pPr>
              <w:rPr>
                <w:rFonts w:asciiTheme="minorEastAsia" w:eastAsiaTheme="minorEastAsia" w:hAnsiTheme="minorEastAsia"/>
                <w:color w:val="000000" w:themeColor="text1"/>
                <w:sz w:val="21"/>
                <w:szCs w:val="21"/>
              </w:rPr>
            </w:pPr>
          </w:p>
        </w:tc>
      </w:tr>
      <w:tr w:rsidR="001D54C1" w14:paraId="0B2C1864" w14:textId="77777777">
        <w:trPr>
          <w:trHeight w:val="90"/>
          <w:jc w:val="center"/>
        </w:trPr>
        <w:tc>
          <w:tcPr>
            <w:tcW w:w="1077" w:type="dxa"/>
            <w:vAlign w:val="center"/>
          </w:tcPr>
          <w:p w14:paraId="14FF5950"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商务礼仪形象</w:t>
            </w:r>
          </w:p>
        </w:tc>
        <w:tc>
          <w:tcPr>
            <w:tcW w:w="565" w:type="dxa"/>
            <w:vAlign w:val="center"/>
          </w:tcPr>
          <w:p w14:paraId="23121B7F" w14:textId="77777777" w:rsidR="001D54C1" w:rsidRDefault="00211D8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840" w:type="dxa"/>
            <w:vAlign w:val="center"/>
          </w:tcPr>
          <w:p w14:paraId="08B58AEA" w14:textId="77777777" w:rsidR="001D54C1" w:rsidRDefault="00211D86">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eastAsiaTheme="minorEastAsia" w:hint="eastAsia"/>
                <w:sz w:val="21"/>
              </w:rPr>
              <w:t>仪容形象修饰和着装规范</w:t>
            </w:r>
            <w:r>
              <w:rPr>
                <w:rFonts w:hint="eastAsia"/>
                <w:sz w:val="21"/>
              </w:rPr>
              <w:t>。</w:t>
            </w:r>
          </w:p>
          <w:p w14:paraId="379EFA31" w14:textId="77777777" w:rsidR="001D54C1" w:rsidRDefault="00211D86">
            <w:pPr>
              <w:adjustRightInd w:val="0"/>
              <w:rPr>
                <w:sz w:val="21"/>
              </w:rPr>
            </w:pPr>
            <w:r>
              <w:rPr>
                <w:rFonts w:asciiTheme="minorEastAsia" w:eastAsiaTheme="minorEastAsia" w:hAnsiTheme="minorEastAsia" w:hint="eastAsia"/>
                <w:b/>
                <w:color w:val="333333"/>
                <w:sz w:val="21"/>
                <w:szCs w:val="21"/>
              </w:rPr>
              <w:t>难点：</w:t>
            </w:r>
            <w:r>
              <w:rPr>
                <w:rFonts w:eastAsiaTheme="minorEastAsia" w:hint="eastAsia"/>
                <w:sz w:val="21"/>
              </w:rPr>
              <w:t>礼仪术语和用语的使用</w:t>
            </w:r>
            <w:r>
              <w:rPr>
                <w:rFonts w:hint="eastAsia"/>
                <w:sz w:val="21"/>
              </w:rPr>
              <w:t>。</w:t>
            </w:r>
          </w:p>
          <w:p w14:paraId="68F0F2B4" w14:textId="77777777" w:rsidR="001D54C1" w:rsidRDefault="00211D86">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sz w:val="21"/>
                <w:szCs w:val="21"/>
              </w:rPr>
              <w:t>线下教学。对于</w:t>
            </w:r>
            <w:r>
              <w:rPr>
                <w:rFonts w:asciiTheme="minorEastAsia" w:eastAsiaTheme="minorEastAsia" w:hAnsiTheme="minorEastAsia" w:hint="eastAsia"/>
                <w:sz w:val="21"/>
                <w:szCs w:val="21"/>
              </w:rPr>
              <w:t>概念</w:t>
            </w:r>
            <w:r>
              <w:rPr>
                <w:rFonts w:asciiTheme="minorEastAsia" w:eastAsiaTheme="minorEastAsia" w:hAnsiTheme="minorEastAsia" w:hint="eastAsia"/>
                <w:sz w:val="21"/>
                <w:szCs w:val="21"/>
              </w:rPr>
              <w:t>在课堂上予以讲授，主要运用讲授法和案例法开展教学，辅以启发式提问拓宽学生学习思路。</w:t>
            </w:r>
          </w:p>
        </w:tc>
        <w:tc>
          <w:tcPr>
            <w:tcW w:w="1264" w:type="dxa"/>
            <w:vAlign w:val="center"/>
          </w:tcPr>
          <w:p w14:paraId="7E9BD979"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课前：通过线上资源进行预习</w:t>
            </w:r>
          </w:p>
          <w:p w14:paraId="3BF3015A"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课堂：参与课堂互动</w:t>
            </w:r>
          </w:p>
          <w:p w14:paraId="7487A00D"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课后：作业</w:t>
            </w:r>
          </w:p>
        </w:tc>
        <w:tc>
          <w:tcPr>
            <w:tcW w:w="898" w:type="dxa"/>
            <w:vAlign w:val="center"/>
          </w:tcPr>
          <w:p w14:paraId="12140212" w14:textId="77777777" w:rsidR="001D54C1" w:rsidRDefault="00211D8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2</w:t>
            </w:r>
          </w:p>
          <w:p w14:paraId="24A01D05" w14:textId="77777777" w:rsidR="001D54C1" w:rsidRDefault="00211D8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3</w:t>
            </w:r>
          </w:p>
          <w:p w14:paraId="2D86104D" w14:textId="77777777" w:rsidR="001D54C1" w:rsidRDefault="00211D8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p>
        </w:tc>
      </w:tr>
      <w:tr w:rsidR="001D54C1" w14:paraId="6B1F9F38" w14:textId="77777777">
        <w:trPr>
          <w:trHeight w:val="951"/>
          <w:jc w:val="center"/>
        </w:trPr>
        <w:tc>
          <w:tcPr>
            <w:tcW w:w="1077" w:type="dxa"/>
            <w:vAlign w:val="center"/>
          </w:tcPr>
          <w:p w14:paraId="35B07392"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各种业务活动中的礼仪</w:t>
            </w:r>
          </w:p>
        </w:tc>
        <w:tc>
          <w:tcPr>
            <w:tcW w:w="565" w:type="dxa"/>
            <w:vAlign w:val="center"/>
          </w:tcPr>
          <w:p w14:paraId="4D4E6734" w14:textId="77777777" w:rsidR="001D54C1" w:rsidRDefault="00211D8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840" w:type="dxa"/>
            <w:vAlign w:val="center"/>
          </w:tcPr>
          <w:p w14:paraId="53DA1473" w14:textId="77777777" w:rsidR="001D54C1" w:rsidRDefault="00211D86">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 w:val="21"/>
              </w:rPr>
              <w:t>各种商务活动的基本礼仪。</w:t>
            </w:r>
          </w:p>
          <w:p w14:paraId="704F6275" w14:textId="77777777" w:rsidR="001D54C1" w:rsidRDefault="00211D86">
            <w:pPr>
              <w:adjustRightInd w:val="0"/>
              <w:rPr>
                <w:sz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sz w:val="21"/>
                <w:szCs w:val="21"/>
              </w:rPr>
              <w:t>不同商务业务活动的礼仪的区别。</w:t>
            </w:r>
          </w:p>
          <w:p w14:paraId="308104D0" w14:textId="77777777" w:rsidR="001D54C1" w:rsidRDefault="00211D86">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sz w:val="21"/>
                <w:szCs w:val="21"/>
              </w:rPr>
              <w:t>线下教学。对于</w:t>
            </w:r>
            <w:r>
              <w:rPr>
                <w:rFonts w:asciiTheme="minorEastAsia" w:eastAsiaTheme="minorEastAsia" w:hAnsiTheme="minorEastAsia" w:hint="eastAsia"/>
                <w:sz w:val="21"/>
                <w:szCs w:val="21"/>
              </w:rPr>
              <w:t>不同活动的礼仪</w:t>
            </w:r>
            <w:r>
              <w:rPr>
                <w:rFonts w:asciiTheme="minorEastAsia" w:eastAsiaTheme="minorEastAsia" w:hAnsiTheme="minorEastAsia" w:hint="eastAsia"/>
                <w:sz w:val="21"/>
                <w:szCs w:val="21"/>
              </w:rPr>
              <w:t>在课堂上予以讲授，主要运用讲授法和案例法开展教学，辅以启发式提问拓宽学生学习思路。</w:t>
            </w:r>
          </w:p>
        </w:tc>
        <w:tc>
          <w:tcPr>
            <w:tcW w:w="1264" w:type="dxa"/>
            <w:vAlign w:val="center"/>
          </w:tcPr>
          <w:p w14:paraId="60A25F06"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课前：通过线上资源进行预习</w:t>
            </w:r>
          </w:p>
          <w:p w14:paraId="5024639D"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课堂：参与课堂互动</w:t>
            </w:r>
          </w:p>
          <w:p w14:paraId="1F0E503C" w14:textId="77777777" w:rsidR="001D54C1" w:rsidRDefault="00211D8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课后：</w:t>
            </w:r>
            <w:r>
              <w:rPr>
                <w:rFonts w:asciiTheme="minorEastAsia" w:eastAsiaTheme="minorEastAsia" w:hAnsiTheme="minorEastAsia" w:hint="eastAsia"/>
                <w:sz w:val="21"/>
                <w:szCs w:val="21"/>
              </w:rPr>
              <w:t>作业</w:t>
            </w:r>
          </w:p>
        </w:tc>
        <w:tc>
          <w:tcPr>
            <w:tcW w:w="898" w:type="dxa"/>
            <w:vAlign w:val="center"/>
          </w:tcPr>
          <w:p w14:paraId="0328CB3E" w14:textId="77777777" w:rsidR="001D54C1" w:rsidRDefault="00211D8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p>
          <w:p w14:paraId="4F09BAE7" w14:textId="77777777" w:rsidR="001D54C1" w:rsidRDefault="00211D8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2</w:t>
            </w: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3</w:t>
            </w:r>
          </w:p>
          <w:p w14:paraId="4353FE4C" w14:textId="77777777" w:rsidR="001D54C1" w:rsidRDefault="00211D8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p>
          <w:p w14:paraId="084F73F1" w14:textId="77777777" w:rsidR="001D54C1" w:rsidRDefault="001D54C1">
            <w:pPr>
              <w:rPr>
                <w:rFonts w:asciiTheme="minorEastAsia" w:eastAsiaTheme="minorEastAsia" w:hAnsiTheme="minorEastAsia"/>
                <w:color w:val="000000" w:themeColor="text1"/>
                <w:sz w:val="21"/>
                <w:szCs w:val="21"/>
              </w:rPr>
            </w:pPr>
          </w:p>
        </w:tc>
      </w:tr>
      <w:tr w:rsidR="001D54C1" w14:paraId="6E94B8EC" w14:textId="77777777">
        <w:trPr>
          <w:trHeight w:val="951"/>
          <w:jc w:val="center"/>
        </w:trPr>
        <w:tc>
          <w:tcPr>
            <w:tcW w:w="1077" w:type="dxa"/>
            <w:vAlign w:val="center"/>
          </w:tcPr>
          <w:p w14:paraId="372C09CD"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求职与面试礼仪</w:t>
            </w:r>
          </w:p>
        </w:tc>
        <w:tc>
          <w:tcPr>
            <w:tcW w:w="565" w:type="dxa"/>
            <w:vAlign w:val="center"/>
          </w:tcPr>
          <w:p w14:paraId="2F80CB06" w14:textId="77777777" w:rsidR="001D54C1" w:rsidRDefault="00211D8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840" w:type="dxa"/>
            <w:vAlign w:val="center"/>
          </w:tcPr>
          <w:p w14:paraId="7AF97EF1" w14:textId="77777777" w:rsidR="001D54C1" w:rsidRDefault="00211D86">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 w:val="21"/>
              </w:rPr>
              <w:t>个人简历与求职信。</w:t>
            </w:r>
          </w:p>
          <w:p w14:paraId="5087D49E" w14:textId="77777777" w:rsidR="001D54C1" w:rsidRDefault="00211D86">
            <w:pPr>
              <w:adjustRightInd w:val="0"/>
              <w:rPr>
                <w:sz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sz w:val="21"/>
                <w:szCs w:val="21"/>
              </w:rPr>
              <w:t>面试时的相关礼仪。</w:t>
            </w:r>
          </w:p>
          <w:p w14:paraId="05F48EFD" w14:textId="77777777" w:rsidR="001D54C1" w:rsidRDefault="00211D86">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sz w:val="21"/>
                <w:szCs w:val="21"/>
              </w:rPr>
              <w:t>线下教学。对于</w:t>
            </w:r>
            <w:r>
              <w:rPr>
                <w:rFonts w:asciiTheme="minorEastAsia" w:eastAsiaTheme="minorEastAsia" w:hAnsiTheme="minorEastAsia" w:hint="eastAsia"/>
                <w:sz w:val="21"/>
                <w:szCs w:val="21"/>
              </w:rPr>
              <w:t>不同活动的礼仪</w:t>
            </w:r>
            <w:r>
              <w:rPr>
                <w:rFonts w:asciiTheme="minorEastAsia" w:eastAsiaTheme="minorEastAsia" w:hAnsiTheme="minorEastAsia" w:hint="eastAsia"/>
                <w:sz w:val="21"/>
                <w:szCs w:val="21"/>
              </w:rPr>
              <w:t>在课堂上予以讲授，主要运用讲授法和案例法开展</w:t>
            </w:r>
            <w:r>
              <w:rPr>
                <w:rFonts w:asciiTheme="minorEastAsia" w:eastAsiaTheme="minorEastAsia" w:hAnsiTheme="minorEastAsia" w:hint="eastAsia"/>
                <w:sz w:val="21"/>
                <w:szCs w:val="21"/>
              </w:rPr>
              <w:lastRenderedPageBreak/>
              <w:t>教学，辅以启发式提问拓宽学生学习思路。</w:t>
            </w:r>
          </w:p>
        </w:tc>
        <w:tc>
          <w:tcPr>
            <w:tcW w:w="1264" w:type="dxa"/>
            <w:vAlign w:val="center"/>
          </w:tcPr>
          <w:p w14:paraId="121E2E5E"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课前：通过线上资源进行预习</w:t>
            </w:r>
          </w:p>
          <w:p w14:paraId="2AE5974E"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课堂：参与</w:t>
            </w:r>
            <w:r>
              <w:rPr>
                <w:rFonts w:asciiTheme="minorEastAsia" w:eastAsiaTheme="minorEastAsia" w:hAnsiTheme="minorEastAsia" w:hint="eastAsia"/>
                <w:sz w:val="21"/>
                <w:szCs w:val="21"/>
              </w:rPr>
              <w:lastRenderedPageBreak/>
              <w:t>课堂互动</w:t>
            </w:r>
          </w:p>
          <w:p w14:paraId="44EA45EE"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课后：</w:t>
            </w:r>
            <w:r>
              <w:rPr>
                <w:rFonts w:asciiTheme="minorEastAsia" w:eastAsiaTheme="minorEastAsia" w:hAnsiTheme="minorEastAsia" w:hint="eastAsia"/>
                <w:sz w:val="21"/>
                <w:szCs w:val="21"/>
              </w:rPr>
              <w:t>作业</w:t>
            </w:r>
          </w:p>
        </w:tc>
        <w:tc>
          <w:tcPr>
            <w:tcW w:w="898" w:type="dxa"/>
            <w:vAlign w:val="center"/>
          </w:tcPr>
          <w:p w14:paraId="6A8996F2" w14:textId="77777777" w:rsidR="001D54C1" w:rsidRDefault="00211D8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目标</w:t>
            </w:r>
            <w:r>
              <w:rPr>
                <w:rFonts w:asciiTheme="minorEastAsia" w:eastAsiaTheme="minorEastAsia" w:hAnsiTheme="minorEastAsia" w:hint="eastAsia"/>
                <w:color w:val="000000" w:themeColor="text1"/>
                <w:sz w:val="21"/>
                <w:szCs w:val="21"/>
              </w:rPr>
              <w:t>2</w:t>
            </w: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3</w:t>
            </w:r>
          </w:p>
          <w:p w14:paraId="3B70B9CD" w14:textId="77777777" w:rsidR="001D54C1" w:rsidRDefault="001D54C1">
            <w:pPr>
              <w:rPr>
                <w:rFonts w:asciiTheme="minorEastAsia" w:eastAsiaTheme="minorEastAsia" w:hAnsiTheme="minorEastAsia"/>
                <w:color w:val="000000" w:themeColor="text1"/>
                <w:sz w:val="21"/>
                <w:szCs w:val="21"/>
              </w:rPr>
            </w:pPr>
          </w:p>
        </w:tc>
      </w:tr>
      <w:tr w:rsidR="001D54C1" w14:paraId="45005C33" w14:textId="77777777">
        <w:trPr>
          <w:trHeight w:val="951"/>
          <w:jc w:val="center"/>
        </w:trPr>
        <w:tc>
          <w:tcPr>
            <w:tcW w:w="1077" w:type="dxa"/>
            <w:vAlign w:val="center"/>
          </w:tcPr>
          <w:p w14:paraId="5A873290"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商务信函礼仪</w:t>
            </w:r>
          </w:p>
        </w:tc>
        <w:tc>
          <w:tcPr>
            <w:tcW w:w="565" w:type="dxa"/>
            <w:vAlign w:val="center"/>
          </w:tcPr>
          <w:p w14:paraId="0FABAFD5" w14:textId="77777777" w:rsidR="001D54C1" w:rsidRDefault="00211D8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840" w:type="dxa"/>
            <w:vAlign w:val="center"/>
          </w:tcPr>
          <w:p w14:paraId="488538F9" w14:textId="77777777" w:rsidR="001D54C1" w:rsidRDefault="00211D86">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 w:val="21"/>
              </w:rPr>
              <w:t>商务信函的写作原则。</w:t>
            </w:r>
          </w:p>
          <w:p w14:paraId="39E783F2" w14:textId="77777777" w:rsidR="001D54C1" w:rsidRDefault="00211D86">
            <w:pPr>
              <w:adjustRightInd w:val="0"/>
              <w:rPr>
                <w:sz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sz w:val="21"/>
                <w:szCs w:val="21"/>
              </w:rPr>
              <w:t>商务信函的写作技巧。</w:t>
            </w:r>
          </w:p>
          <w:p w14:paraId="01BDAC71" w14:textId="77777777" w:rsidR="001D54C1" w:rsidRDefault="00211D86">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sz w:val="21"/>
                <w:szCs w:val="21"/>
              </w:rPr>
              <w:t>线下教学。对于</w:t>
            </w:r>
            <w:r>
              <w:rPr>
                <w:rFonts w:asciiTheme="minorEastAsia" w:eastAsiaTheme="minorEastAsia" w:hAnsiTheme="minorEastAsia" w:hint="eastAsia"/>
                <w:sz w:val="21"/>
                <w:szCs w:val="21"/>
              </w:rPr>
              <w:t>不同活动的礼仪</w:t>
            </w:r>
            <w:r>
              <w:rPr>
                <w:rFonts w:asciiTheme="minorEastAsia" w:eastAsiaTheme="minorEastAsia" w:hAnsiTheme="minorEastAsia" w:hint="eastAsia"/>
                <w:sz w:val="21"/>
                <w:szCs w:val="21"/>
              </w:rPr>
              <w:t>在课堂上予以讲授，主要运用讲授法和案例法开展教学，辅以启发式提问拓宽学生学习思路。</w:t>
            </w:r>
          </w:p>
        </w:tc>
        <w:tc>
          <w:tcPr>
            <w:tcW w:w="1264" w:type="dxa"/>
            <w:vAlign w:val="center"/>
          </w:tcPr>
          <w:p w14:paraId="648D1023"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课前：通过线上资源进行预习</w:t>
            </w:r>
          </w:p>
          <w:p w14:paraId="12B10B8D"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课堂：参与课堂互动</w:t>
            </w:r>
          </w:p>
          <w:p w14:paraId="2D14DBDE"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课后：</w:t>
            </w:r>
            <w:r>
              <w:rPr>
                <w:rFonts w:asciiTheme="minorEastAsia" w:eastAsiaTheme="minorEastAsia" w:hAnsiTheme="minorEastAsia" w:hint="eastAsia"/>
                <w:sz w:val="21"/>
                <w:szCs w:val="21"/>
              </w:rPr>
              <w:t>作业</w:t>
            </w:r>
          </w:p>
        </w:tc>
        <w:tc>
          <w:tcPr>
            <w:tcW w:w="898" w:type="dxa"/>
            <w:vAlign w:val="center"/>
          </w:tcPr>
          <w:p w14:paraId="14439D9B" w14:textId="77777777" w:rsidR="001D54C1" w:rsidRDefault="00211D8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2</w:t>
            </w: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3</w:t>
            </w:r>
          </w:p>
          <w:p w14:paraId="01020181" w14:textId="77777777" w:rsidR="001D54C1" w:rsidRDefault="001D54C1">
            <w:pPr>
              <w:rPr>
                <w:rFonts w:asciiTheme="minorEastAsia" w:eastAsiaTheme="minorEastAsia" w:hAnsiTheme="minorEastAsia"/>
                <w:color w:val="000000" w:themeColor="text1"/>
                <w:sz w:val="21"/>
                <w:szCs w:val="21"/>
              </w:rPr>
            </w:pPr>
          </w:p>
        </w:tc>
      </w:tr>
      <w:tr w:rsidR="001D54C1" w14:paraId="46FD71F5" w14:textId="77777777">
        <w:trPr>
          <w:trHeight w:val="951"/>
          <w:jc w:val="center"/>
        </w:trPr>
        <w:tc>
          <w:tcPr>
            <w:tcW w:w="1077" w:type="dxa"/>
            <w:vAlign w:val="center"/>
          </w:tcPr>
          <w:p w14:paraId="39DDDC0F"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国际商务谈判礼仪</w:t>
            </w:r>
          </w:p>
        </w:tc>
        <w:tc>
          <w:tcPr>
            <w:tcW w:w="565" w:type="dxa"/>
            <w:vAlign w:val="center"/>
          </w:tcPr>
          <w:p w14:paraId="0F4FEDFD" w14:textId="77777777" w:rsidR="001D54C1" w:rsidRDefault="00211D8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840" w:type="dxa"/>
            <w:vAlign w:val="center"/>
          </w:tcPr>
          <w:p w14:paraId="0869C1C7" w14:textId="77777777" w:rsidR="001D54C1" w:rsidRDefault="00211D86">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 w:val="21"/>
              </w:rPr>
              <w:t>作为主方</w:t>
            </w:r>
            <w:proofErr w:type="gramStart"/>
            <w:r>
              <w:rPr>
                <w:rFonts w:hint="eastAsia"/>
                <w:sz w:val="21"/>
              </w:rPr>
              <w:t>或宾方的</w:t>
            </w:r>
            <w:proofErr w:type="gramEnd"/>
            <w:r>
              <w:rPr>
                <w:rFonts w:hint="eastAsia"/>
                <w:sz w:val="21"/>
              </w:rPr>
              <w:t>各种礼仪。</w:t>
            </w:r>
          </w:p>
          <w:p w14:paraId="5C3BB1FA" w14:textId="77777777" w:rsidR="001D54C1" w:rsidRDefault="00211D86">
            <w:pPr>
              <w:adjustRightInd w:val="0"/>
              <w:rPr>
                <w:sz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sz w:val="21"/>
                <w:szCs w:val="21"/>
              </w:rPr>
              <w:t>各国的商务谈判禁忌。</w:t>
            </w:r>
          </w:p>
          <w:p w14:paraId="7927B6FB" w14:textId="77777777" w:rsidR="001D54C1" w:rsidRDefault="00211D86">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sz w:val="21"/>
                <w:szCs w:val="21"/>
              </w:rPr>
              <w:t>线下教学。对于</w:t>
            </w:r>
            <w:r>
              <w:rPr>
                <w:rFonts w:asciiTheme="minorEastAsia" w:eastAsiaTheme="minorEastAsia" w:hAnsiTheme="minorEastAsia" w:hint="eastAsia"/>
                <w:sz w:val="21"/>
                <w:szCs w:val="21"/>
              </w:rPr>
              <w:t>不同活动的礼仪</w:t>
            </w:r>
            <w:r>
              <w:rPr>
                <w:rFonts w:asciiTheme="minorEastAsia" w:eastAsiaTheme="minorEastAsia" w:hAnsiTheme="minorEastAsia" w:hint="eastAsia"/>
                <w:sz w:val="21"/>
                <w:szCs w:val="21"/>
              </w:rPr>
              <w:t>在课堂上予以讲授，主要运用讲授法和案例法开展教学，辅以启发式提问拓宽学生学习思路。</w:t>
            </w:r>
          </w:p>
        </w:tc>
        <w:tc>
          <w:tcPr>
            <w:tcW w:w="1264" w:type="dxa"/>
            <w:vAlign w:val="center"/>
          </w:tcPr>
          <w:p w14:paraId="03A3C25C"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课前：通过线上资源进行预习</w:t>
            </w:r>
          </w:p>
          <w:p w14:paraId="3C63EA9C"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课堂：参与课堂互动</w:t>
            </w:r>
          </w:p>
          <w:p w14:paraId="602C3C6F"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课后：</w:t>
            </w:r>
            <w:r>
              <w:rPr>
                <w:rFonts w:asciiTheme="minorEastAsia" w:eastAsiaTheme="minorEastAsia" w:hAnsiTheme="minorEastAsia" w:hint="eastAsia"/>
                <w:sz w:val="21"/>
                <w:szCs w:val="21"/>
              </w:rPr>
              <w:t>作业</w:t>
            </w:r>
          </w:p>
        </w:tc>
        <w:tc>
          <w:tcPr>
            <w:tcW w:w="898" w:type="dxa"/>
            <w:vAlign w:val="center"/>
          </w:tcPr>
          <w:p w14:paraId="1C175F65" w14:textId="77777777" w:rsidR="001D54C1" w:rsidRDefault="00211D8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2</w:t>
            </w: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3</w:t>
            </w:r>
          </w:p>
          <w:p w14:paraId="47B35CD7" w14:textId="77777777" w:rsidR="001D54C1" w:rsidRDefault="001D54C1">
            <w:pPr>
              <w:rPr>
                <w:rFonts w:asciiTheme="minorEastAsia" w:eastAsiaTheme="minorEastAsia" w:hAnsiTheme="minorEastAsia"/>
                <w:color w:val="000000" w:themeColor="text1"/>
                <w:sz w:val="21"/>
                <w:szCs w:val="21"/>
              </w:rPr>
            </w:pPr>
          </w:p>
        </w:tc>
      </w:tr>
      <w:tr w:rsidR="001D54C1" w14:paraId="2E610A91" w14:textId="77777777">
        <w:trPr>
          <w:trHeight w:val="951"/>
          <w:jc w:val="center"/>
        </w:trPr>
        <w:tc>
          <w:tcPr>
            <w:tcW w:w="1077" w:type="dxa"/>
            <w:vAlign w:val="center"/>
          </w:tcPr>
          <w:p w14:paraId="04099348"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商务旅行礼仪</w:t>
            </w:r>
          </w:p>
        </w:tc>
        <w:tc>
          <w:tcPr>
            <w:tcW w:w="565" w:type="dxa"/>
            <w:vAlign w:val="center"/>
          </w:tcPr>
          <w:p w14:paraId="7E63EB5F" w14:textId="77777777" w:rsidR="001D54C1" w:rsidRDefault="00211D8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840" w:type="dxa"/>
            <w:vAlign w:val="center"/>
          </w:tcPr>
          <w:p w14:paraId="5A49A0E2" w14:textId="77777777" w:rsidR="001D54C1" w:rsidRDefault="00211D86">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 w:val="21"/>
              </w:rPr>
              <w:t>商务旅行基本礼仪。</w:t>
            </w:r>
          </w:p>
          <w:p w14:paraId="55ADE43A" w14:textId="77777777" w:rsidR="001D54C1" w:rsidRDefault="00211D86">
            <w:pPr>
              <w:adjustRightInd w:val="0"/>
              <w:rPr>
                <w:sz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sz w:val="21"/>
                <w:szCs w:val="21"/>
              </w:rPr>
              <w:t>外国习俗和节日礼仪。</w:t>
            </w:r>
          </w:p>
          <w:p w14:paraId="0B197504" w14:textId="77777777" w:rsidR="001D54C1" w:rsidRDefault="00211D86">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sz w:val="21"/>
                <w:szCs w:val="21"/>
              </w:rPr>
              <w:t>线下教学。对于</w:t>
            </w:r>
            <w:r>
              <w:rPr>
                <w:rFonts w:asciiTheme="minorEastAsia" w:eastAsiaTheme="minorEastAsia" w:hAnsiTheme="minorEastAsia" w:hint="eastAsia"/>
                <w:sz w:val="21"/>
                <w:szCs w:val="21"/>
              </w:rPr>
              <w:t>不同活动的礼仪</w:t>
            </w:r>
            <w:r>
              <w:rPr>
                <w:rFonts w:asciiTheme="minorEastAsia" w:eastAsiaTheme="minorEastAsia" w:hAnsiTheme="minorEastAsia" w:hint="eastAsia"/>
                <w:sz w:val="21"/>
                <w:szCs w:val="21"/>
              </w:rPr>
              <w:t>在课堂上予以讲授，主要运用讲授法和案例法开展教学，辅以启发式提问拓宽学生学习思路。</w:t>
            </w:r>
          </w:p>
        </w:tc>
        <w:tc>
          <w:tcPr>
            <w:tcW w:w="1264" w:type="dxa"/>
            <w:vAlign w:val="center"/>
          </w:tcPr>
          <w:p w14:paraId="6AAADC2A"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课前：通过线上资源进行预习</w:t>
            </w:r>
          </w:p>
          <w:p w14:paraId="37CD1C90"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课堂：参与课堂互动</w:t>
            </w:r>
          </w:p>
          <w:p w14:paraId="52CD89F7"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课后：</w:t>
            </w:r>
            <w:r>
              <w:rPr>
                <w:rFonts w:asciiTheme="minorEastAsia" w:eastAsiaTheme="minorEastAsia" w:hAnsiTheme="minorEastAsia" w:hint="eastAsia"/>
                <w:sz w:val="21"/>
                <w:szCs w:val="21"/>
              </w:rPr>
              <w:t>作业</w:t>
            </w:r>
          </w:p>
        </w:tc>
        <w:tc>
          <w:tcPr>
            <w:tcW w:w="898" w:type="dxa"/>
            <w:vAlign w:val="center"/>
          </w:tcPr>
          <w:p w14:paraId="3232B7C6" w14:textId="77777777" w:rsidR="001D54C1" w:rsidRDefault="00211D8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 xml:space="preserve">2 </w:t>
            </w: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3</w:t>
            </w:r>
          </w:p>
          <w:p w14:paraId="5EC1081C" w14:textId="77777777" w:rsidR="001D54C1" w:rsidRDefault="001D54C1">
            <w:pPr>
              <w:rPr>
                <w:rFonts w:asciiTheme="minorEastAsia" w:eastAsiaTheme="minorEastAsia" w:hAnsiTheme="minorEastAsia"/>
                <w:color w:val="000000" w:themeColor="text1"/>
                <w:sz w:val="21"/>
                <w:szCs w:val="21"/>
              </w:rPr>
            </w:pPr>
          </w:p>
        </w:tc>
      </w:tr>
      <w:tr w:rsidR="001D54C1" w14:paraId="62F3FD48" w14:textId="77777777">
        <w:trPr>
          <w:trHeight w:val="951"/>
          <w:jc w:val="center"/>
        </w:trPr>
        <w:tc>
          <w:tcPr>
            <w:tcW w:w="1077" w:type="dxa"/>
            <w:vAlign w:val="center"/>
          </w:tcPr>
          <w:p w14:paraId="5BDF21D5"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各国商务文化礼仪</w:t>
            </w:r>
          </w:p>
        </w:tc>
        <w:tc>
          <w:tcPr>
            <w:tcW w:w="565" w:type="dxa"/>
            <w:vAlign w:val="center"/>
          </w:tcPr>
          <w:p w14:paraId="1A21DB52" w14:textId="77777777" w:rsidR="001D54C1" w:rsidRDefault="00211D8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840" w:type="dxa"/>
            <w:vAlign w:val="center"/>
          </w:tcPr>
          <w:p w14:paraId="1FE7A4B2" w14:textId="77777777" w:rsidR="001D54C1" w:rsidRDefault="00211D86">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 w:val="21"/>
              </w:rPr>
              <w:t>主要国家的商务礼仪及行为规范。</w:t>
            </w:r>
          </w:p>
          <w:p w14:paraId="14A5F438" w14:textId="77777777" w:rsidR="001D54C1" w:rsidRDefault="00211D86">
            <w:pPr>
              <w:adjustRightInd w:val="0"/>
              <w:rPr>
                <w:sz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sz w:val="21"/>
                <w:szCs w:val="21"/>
              </w:rPr>
              <w:t>主要国家的商务禁忌。</w:t>
            </w:r>
          </w:p>
          <w:p w14:paraId="3D96BA9F" w14:textId="77777777" w:rsidR="001D54C1" w:rsidRDefault="00211D86">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sz w:val="21"/>
                <w:szCs w:val="21"/>
              </w:rPr>
              <w:t>线下教学。对于</w:t>
            </w:r>
            <w:r>
              <w:rPr>
                <w:rFonts w:asciiTheme="minorEastAsia" w:eastAsiaTheme="minorEastAsia" w:hAnsiTheme="minorEastAsia" w:hint="eastAsia"/>
                <w:sz w:val="21"/>
                <w:szCs w:val="21"/>
              </w:rPr>
              <w:t>不同活动的礼仪</w:t>
            </w:r>
            <w:r>
              <w:rPr>
                <w:rFonts w:asciiTheme="minorEastAsia" w:eastAsiaTheme="minorEastAsia" w:hAnsiTheme="minorEastAsia" w:hint="eastAsia"/>
                <w:sz w:val="21"/>
                <w:szCs w:val="21"/>
              </w:rPr>
              <w:t>在课堂上予以讲授，主要运用讲授法和案例法开展教学，辅以启发式提问拓宽学生学习思路。</w:t>
            </w:r>
          </w:p>
        </w:tc>
        <w:tc>
          <w:tcPr>
            <w:tcW w:w="1264" w:type="dxa"/>
            <w:vAlign w:val="center"/>
          </w:tcPr>
          <w:p w14:paraId="5A823B07"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课前：通过线上资源进行预习</w:t>
            </w:r>
          </w:p>
          <w:p w14:paraId="511F7081"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课堂：参与课堂互动</w:t>
            </w:r>
          </w:p>
          <w:p w14:paraId="3E2BF375" w14:textId="77777777" w:rsidR="001D54C1" w:rsidRDefault="00211D8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课后：</w:t>
            </w:r>
            <w:r>
              <w:rPr>
                <w:rFonts w:asciiTheme="minorEastAsia" w:eastAsiaTheme="minorEastAsia" w:hAnsiTheme="minorEastAsia" w:hint="eastAsia"/>
                <w:sz w:val="21"/>
                <w:szCs w:val="21"/>
              </w:rPr>
              <w:t>作业</w:t>
            </w:r>
          </w:p>
        </w:tc>
        <w:tc>
          <w:tcPr>
            <w:tcW w:w="898" w:type="dxa"/>
            <w:vAlign w:val="center"/>
          </w:tcPr>
          <w:p w14:paraId="3727AD3D" w14:textId="77777777" w:rsidR="001D54C1" w:rsidRDefault="00211D8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 xml:space="preserve">2 </w:t>
            </w: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3</w:t>
            </w:r>
          </w:p>
          <w:p w14:paraId="082DDFEB" w14:textId="77777777" w:rsidR="001D54C1" w:rsidRDefault="001D54C1">
            <w:pPr>
              <w:rPr>
                <w:rFonts w:asciiTheme="minorEastAsia" w:eastAsiaTheme="minorEastAsia" w:hAnsiTheme="minorEastAsia"/>
                <w:color w:val="000000" w:themeColor="text1"/>
                <w:sz w:val="21"/>
                <w:szCs w:val="21"/>
              </w:rPr>
            </w:pPr>
          </w:p>
        </w:tc>
      </w:tr>
    </w:tbl>
    <w:p w14:paraId="454894DD" w14:textId="77777777" w:rsidR="001D54C1" w:rsidRDefault="00211D86">
      <w:pPr>
        <w:spacing w:beforeLines="50" w:before="156"/>
        <w:ind w:firstLineChars="100" w:firstLine="281"/>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0C83B6BC" w14:textId="77777777" w:rsidR="001D54C1" w:rsidRDefault="00211D86">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考核与评价是对课程教学目标中的知识目标、能力目标和素质目标等进行综合评价。在本课程中，学生的最终成绩是由平时成绩</w:t>
      </w:r>
      <w:r>
        <w:rPr>
          <w:rFonts w:asciiTheme="minorEastAsia" w:eastAsiaTheme="minorEastAsia" w:hAnsiTheme="minorEastAsia" w:cs="Times New Roman" w:hint="eastAsia"/>
          <w:sz w:val="21"/>
          <w:szCs w:val="21"/>
        </w:rPr>
        <w:t>和</w:t>
      </w:r>
      <w:r>
        <w:rPr>
          <w:rFonts w:asciiTheme="minorEastAsia" w:eastAsiaTheme="minorEastAsia" w:hAnsiTheme="minorEastAsia" w:cs="Times New Roman" w:hint="eastAsia"/>
          <w:sz w:val="21"/>
          <w:szCs w:val="21"/>
        </w:rPr>
        <w:t>期末考试</w:t>
      </w:r>
      <w:r>
        <w:rPr>
          <w:rFonts w:asciiTheme="minorEastAsia" w:eastAsiaTheme="minorEastAsia" w:hAnsiTheme="minorEastAsia" w:cs="Times New Roman" w:hint="eastAsia"/>
          <w:sz w:val="21"/>
          <w:szCs w:val="21"/>
        </w:rPr>
        <w:t>两</w:t>
      </w:r>
      <w:r>
        <w:rPr>
          <w:rFonts w:asciiTheme="minorEastAsia" w:eastAsiaTheme="minorEastAsia" w:hAnsiTheme="minorEastAsia" w:cs="Times New Roman" w:hint="eastAsia"/>
          <w:sz w:val="21"/>
          <w:szCs w:val="21"/>
        </w:rPr>
        <w:t>个部分组成。</w:t>
      </w:r>
    </w:p>
    <w:p w14:paraId="3405F29C" w14:textId="77777777" w:rsidR="001D54C1" w:rsidRDefault="00211D86">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w:t>
      </w:r>
      <w:r>
        <w:rPr>
          <w:rFonts w:asciiTheme="minorEastAsia" w:eastAsiaTheme="minorEastAsia" w:hAnsiTheme="minorEastAsia" w:cs="Times New Roman" w:hint="eastAsia"/>
          <w:sz w:val="21"/>
          <w:szCs w:val="21"/>
        </w:rPr>
        <w:t>平时成绩（占总成绩的</w:t>
      </w:r>
      <w:r>
        <w:rPr>
          <w:rFonts w:asciiTheme="minorEastAsia" w:eastAsiaTheme="minorEastAsia" w:hAnsiTheme="minorEastAsia" w:cs="Times New Roman" w:hint="eastAsia"/>
          <w:sz w:val="21"/>
          <w:szCs w:val="21"/>
        </w:rPr>
        <w:t>3</w:t>
      </w:r>
      <w:r>
        <w:rPr>
          <w:rFonts w:asciiTheme="minorEastAsia" w:eastAsiaTheme="minorEastAsia" w:hAnsiTheme="minorEastAsia" w:cs="Times New Roman" w:hint="eastAsia"/>
          <w:sz w:val="21"/>
          <w:szCs w:val="21"/>
        </w:rPr>
        <w:t>0%</w:t>
      </w:r>
      <w:r>
        <w:rPr>
          <w:rFonts w:asciiTheme="minorEastAsia" w:eastAsiaTheme="minorEastAsia" w:hAnsiTheme="minorEastAsia" w:cs="Times New Roman" w:hint="eastAsia"/>
          <w:sz w:val="21"/>
          <w:szCs w:val="21"/>
        </w:rPr>
        <w:t>）：采用百分制。平时成绩分作业</w:t>
      </w:r>
      <w:r>
        <w:rPr>
          <w:rFonts w:asciiTheme="minorEastAsia" w:eastAsiaTheme="minorEastAsia" w:hAnsiTheme="minorEastAsia" w:cs="Times New Roman" w:hint="eastAsia"/>
          <w:sz w:val="21"/>
          <w:szCs w:val="21"/>
        </w:rPr>
        <w:t>成绩</w:t>
      </w:r>
      <w:r>
        <w:rPr>
          <w:rFonts w:asciiTheme="minorEastAsia" w:eastAsiaTheme="minorEastAsia" w:hAnsiTheme="minorEastAsia" w:cs="Times New Roman" w:hint="eastAsia"/>
          <w:sz w:val="21"/>
          <w:szCs w:val="21"/>
        </w:rPr>
        <w:t>（占</w:t>
      </w:r>
      <w:r>
        <w:rPr>
          <w:rFonts w:asciiTheme="minorEastAsia" w:eastAsiaTheme="minorEastAsia" w:hAnsiTheme="minorEastAsia" w:cs="Times New Roman" w:hint="eastAsia"/>
          <w:sz w:val="21"/>
          <w:szCs w:val="21"/>
        </w:rPr>
        <w:t>15</w:t>
      </w: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）和考勤</w:t>
      </w:r>
      <w:r>
        <w:rPr>
          <w:rFonts w:asciiTheme="minorEastAsia" w:eastAsiaTheme="minorEastAsia" w:hAnsiTheme="minorEastAsia" w:cs="Times New Roman" w:hint="eastAsia"/>
          <w:sz w:val="21"/>
          <w:szCs w:val="21"/>
        </w:rPr>
        <w:t>成绩</w:t>
      </w:r>
      <w:r>
        <w:rPr>
          <w:rFonts w:asciiTheme="minorEastAsia" w:eastAsiaTheme="minorEastAsia" w:hAnsiTheme="minorEastAsia" w:cs="Times New Roman" w:hint="eastAsia"/>
          <w:sz w:val="21"/>
          <w:szCs w:val="21"/>
        </w:rPr>
        <w:t>（占</w:t>
      </w:r>
      <w:r>
        <w:rPr>
          <w:rFonts w:asciiTheme="minorEastAsia" w:eastAsiaTheme="minorEastAsia" w:hAnsiTheme="minorEastAsia" w:cs="Times New Roman" w:hint="eastAsia"/>
          <w:sz w:val="21"/>
          <w:szCs w:val="21"/>
        </w:rPr>
        <w:t>15</w:t>
      </w: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两</w:t>
      </w:r>
      <w:r>
        <w:rPr>
          <w:rFonts w:asciiTheme="minorEastAsia" w:eastAsiaTheme="minorEastAsia" w:hAnsiTheme="minorEastAsia" w:cs="Times New Roman" w:hint="eastAsia"/>
          <w:sz w:val="21"/>
          <w:szCs w:val="21"/>
        </w:rPr>
        <w:t>个部分</w:t>
      </w: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评分标准如下表</w:t>
      </w:r>
      <w:r>
        <w:rPr>
          <w:rFonts w:asciiTheme="minorEastAsia" w:eastAsiaTheme="minorEastAsia" w:hAnsiTheme="minorEastAsia" w:cs="Times New Roman" w:hint="eastAsia"/>
          <w:sz w:val="21"/>
          <w:szCs w:val="21"/>
        </w:rPr>
        <w:t>：</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1D54C1" w14:paraId="0F553242" w14:textId="77777777">
        <w:trPr>
          <w:trHeight w:val="351"/>
          <w:jc w:val="center"/>
        </w:trPr>
        <w:tc>
          <w:tcPr>
            <w:tcW w:w="1614" w:type="dxa"/>
            <w:vMerge w:val="restart"/>
            <w:vAlign w:val="center"/>
          </w:tcPr>
          <w:p w14:paraId="633919DF" w14:textId="77777777" w:rsidR="001D54C1" w:rsidRDefault="00211D86">
            <w:pPr>
              <w:ind w:firstLineChars="200" w:firstLine="422"/>
              <w:rPr>
                <w:rFonts w:ascii="Times New Roman" w:cs="Times New Roman"/>
                <w:b/>
                <w:sz w:val="21"/>
                <w:szCs w:val="21"/>
              </w:rPr>
            </w:pPr>
            <w:r>
              <w:rPr>
                <w:rFonts w:ascii="Times New Roman" w:cs="Times New Roman" w:hint="eastAsia"/>
                <w:b/>
                <w:sz w:val="21"/>
                <w:szCs w:val="21"/>
              </w:rPr>
              <w:t>等级</w:t>
            </w:r>
          </w:p>
        </w:tc>
        <w:tc>
          <w:tcPr>
            <w:tcW w:w="7240" w:type="dxa"/>
            <w:vAlign w:val="center"/>
          </w:tcPr>
          <w:p w14:paraId="20A259A1" w14:textId="77777777" w:rsidR="001D54C1" w:rsidRDefault="00211D86">
            <w:pPr>
              <w:ind w:firstLineChars="1000" w:firstLine="2108"/>
              <w:rPr>
                <w:rFonts w:ascii="Times New Roman" w:cs="Times New Roman"/>
                <w:b/>
                <w:sz w:val="21"/>
                <w:szCs w:val="21"/>
              </w:rPr>
            </w:pPr>
            <w:r>
              <w:rPr>
                <w:rFonts w:ascii="Times New Roman" w:cs="Times New Roman" w:hint="eastAsia"/>
                <w:b/>
                <w:sz w:val="21"/>
                <w:szCs w:val="21"/>
              </w:rPr>
              <w:t>评</w:t>
            </w:r>
            <w:r>
              <w:rPr>
                <w:rFonts w:ascii="Times New Roman" w:cs="Times New Roman" w:hint="eastAsia"/>
                <w:b/>
                <w:sz w:val="21"/>
                <w:szCs w:val="21"/>
              </w:rPr>
              <w:t xml:space="preserve">     </w:t>
            </w:r>
            <w:r>
              <w:rPr>
                <w:rFonts w:ascii="Times New Roman" w:cs="Times New Roman" w:hint="eastAsia"/>
                <w:b/>
                <w:sz w:val="21"/>
                <w:szCs w:val="21"/>
              </w:rPr>
              <w:t>分</w:t>
            </w:r>
            <w:r>
              <w:rPr>
                <w:rFonts w:ascii="Times New Roman" w:cs="Times New Roman" w:hint="eastAsia"/>
                <w:b/>
                <w:sz w:val="21"/>
                <w:szCs w:val="21"/>
              </w:rPr>
              <w:t xml:space="preserve">    </w:t>
            </w:r>
            <w:r>
              <w:rPr>
                <w:rFonts w:ascii="Times New Roman" w:cs="Times New Roman" w:hint="eastAsia"/>
                <w:b/>
                <w:sz w:val="21"/>
                <w:szCs w:val="21"/>
              </w:rPr>
              <w:t>标</w:t>
            </w:r>
            <w:r>
              <w:rPr>
                <w:rFonts w:ascii="Times New Roman" w:cs="Times New Roman" w:hint="eastAsia"/>
                <w:b/>
                <w:sz w:val="21"/>
                <w:szCs w:val="21"/>
              </w:rPr>
              <w:t xml:space="preserve">     </w:t>
            </w:r>
            <w:r>
              <w:rPr>
                <w:rFonts w:ascii="Times New Roman" w:cs="Times New Roman" w:hint="eastAsia"/>
                <w:b/>
                <w:sz w:val="21"/>
                <w:szCs w:val="21"/>
              </w:rPr>
              <w:t>准</w:t>
            </w:r>
          </w:p>
        </w:tc>
      </w:tr>
      <w:tr w:rsidR="001D54C1" w14:paraId="1B63D992" w14:textId="77777777">
        <w:trPr>
          <w:trHeight w:val="382"/>
          <w:jc w:val="center"/>
        </w:trPr>
        <w:tc>
          <w:tcPr>
            <w:tcW w:w="1614" w:type="dxa"/>
            <w:vMerge/>
            <w:vAlign w:val="center"/>
          </w:tcPr>
          <w:p w14:paraId="5275CD5D" w14:textId="77777777" w:rsidR="001D54C1" w:rsidRDefault="001D54C1">
            <w:pPr>
              <w:rPr>
                <w:rFonts w:ascii="Times New Roman" w:cs="Times New Roman"/>
                <w:b/>
                <w:sz w:val="21"/>
                <w:szCs w:val="21"/>
              </w:rPr>
            </w:pPr>
          </w:p>
        </w:tc>
        <w:tc>
          <w:tcPr>
            <w:tcW w:w="7240" w:type="dxa"/>
            <w:vAlign w:val="center"/>
          </w:tcPr>
          <w:p w14:paraId="0C545C41" w14:textId="77777777" w:rsidR="001D54C1" w:rsidRDefault="00211D86">
            <w:pPr>
              <w:rPr>
                <w:rFonts w:ascii="Times New Roman" w:cs="Times New Roman"/>
                <w:b/>
                <w:sz w:val="21"/>
                <w:szCs w:val="21"/>
              </w:rPr>
            </w:pPr>
            <w:r>
              <w:rPr>
                <w:rFonts w:ascii="Times New Roman" w:cs="Times New Roman" w:hint="eastAsia"/>
                <w:b/>
                <w:sz w:val="21"/>
                <w:szCs w:val="21"/>
              </w:rPr>
              <w:t>1.</w:t>
            </w:r>
            <w:r>
              <w:rPr>
                <w:rFonts w:ascii="Times New Roman" w:cs="Times New Roman" w:hint="eastAsia"/>
                <w:b/>
                <w:sz w:val="21"/>
                <w:szCs w:val="21"/>
              </w:rPr>
              <w:t>作业；</w:t>
            </w:r>
            <w:r>
              <w:rPr>
                <w:rFonts w:ascii="Times New Roman" w:cs="Times New Roman" w:hint="eastAsia"/>
                <w:b/>
                <w:sz w:val="21"/>
                <w:szCs w:val="21"/>
              </w:rPr>
              <w:t>2.</w:t>
            </w:r>
            <w:r>
              <w:rPr>
                <w:rFonts w:ascii="Times New Roman" w:cs="Times New Roman" w:hint="eastAsia"/>
                <w:b/>
                <w:sz w:val="21"/>
                <w:szCs w:val="21"/>
              </w:rPr>
              <w:t>考勤</w:t>
            </w:r>
          </w:p>
        </w:tc>
      </w:tr>
      <w:tr w:rsidR="001D54C1" w14:paraId="61083EB1" w14:textId="77777777">
        <w:trPr>
          <w:jc w:val="center"/>
        </w:trPr>
        <w:tc>
          <w:tcPr>
            <w:tcW w:w="1614" w:type="dxa"/>
          </w:tcPr>
          <w:p w14:paraId="609E731B" w14:textId="77777777" w:rsidR="001D54C1" w:rsidRDefault="00211D86">
            <w:pPr>
              <w:spacing w:line="329" w:lineRule="exact"/>
              <w:jc w:val="center"/>
              <w:rPr>
                <w:sz w:val="21"/>
                <w:szCs w:val="21"/>
              </w:rPr>
            </w:pPr>
            <w:r>
              <w:rPr>
                <w:sz w:val="21"/>
                <w:szCs w:val="21"/>
              </w:rPr>
              <w:t>优秀</w:t>
            </w:r>
          </w:p>
          <w:p w14:paraId="39B2AE12" w14:textId="77777777" w:rsidR="001D54C1" w:rsidRDefault="00211D86">
            <w:pPr>
              <w:spacing w:line="329" w:lineRule="exact"/>
              <w:jc w:val="center"/>
              <w:rPr>
                <w:sz w:val="21"/>
                <w:szCs w:val="21"/>
              </w:rPr>
            </w:pPr>
            <w:r>
              <w:rPr>
                <w:sz w:val="21"/>
                <w:szCs w:val="21"/>
              </w:rPr>
              <w:t>（</w:t>
            </w:r>
            <w:r>
              <w:rPr>
                <w:sz w:val="21"/>
                <w:szCs w:val="21"/>
              </w:rPr>
              <w:t>90</w:t>
            </w:r>
            <w:r>
              <w:rPr>
                <w:sz w:val="21"/>
                <w:szCs w:val="21"/>
              </w:rPr>
              <w:t>～</w:t>
            </w:r>
            <w:r>
              <w:rPr>
                <w:sz w:val="21"/>
                <w:szCs w:val="21"/>
              </w:rPr>
              <w:t>100</w:t>
            </w:r>
            <w:r>
              <w:rPr>
                <w:sz w:val="21"/>
                <w:szCs w:val="21"/>
              </w:rPr>
              <w:t>分）</w:t>
            </w:r>
          </w:p>
        </w:tc>
        <w:tc>
          <w:tcPr>
            <w:tcW w:w="7240" w:type="dxa"/>
          </w:tcPr>
          <w:p w14:paraId="16CCCB86" w14:textId="77777777" w:rsidR="001D54C1" w:rsidRDefault="00211D86">
            <w:pPr>
              <w:spacing w:line="280" w:lineRule="exact"/>
              <w:rPr>
                <w:sz w:val="21"/>
                <w:szCs w:val="21"/>
              </w:rPr>
            </w:pPr>
            <w:r>
              <w:rPr>
                <w:rFonts w:hint="eastAsia"/>
                <w:sz w:val="21"/>
                <w:szCs w:val="21"/>
              </w:rPr>
              <w:t>1.</w:t>
            </w:r>
            <w:r>
              <w:rPr>
                <w:rFonts w:hint="eastAsia"/>
                <w:sz w:val="21"/>
                <w:szCs w:val="21"/>
              </w:rPr>
              <w:t>作业书写</w:t>
            </w:r>
            <w:r>
              <w:rPr>
                <w:sz w:val="21"/>
                <w:szCs w:val="21"/>
              </w:rPr>
              <w:t>工整、</w:t>
            </w:r>
            <w:r>
              <w:rPr>
                <w:rFonts w:hint="eastAsia"/>
                <w:sz w:val="21"/>
                <w:szCs w:val="21"/>
              </w:rPr>
              <w:t>书面</w:t>
            </w:r>
            <w:r>
              <w:rPr>
                <w:sz w:val="21"/>
                <w:szCs w:val="21"/>
              </w:rPr>
              <w:t>整洁；</w:t>
            </w:r>
            <w:r>
              <w:rPr>
                <w:sz w:val="21"/>
                <w:szCs w:val="21"/>
              </w:rPr>
              <w:t>90</w:t>
            </w:r>
            <w:r>
              <w:rPr>
                <w:rFonts w:hint="eastAsia"/>
                <w:sz w:val="21"/>
                <w:szCs w:val="21"/>
              </w:rPr>
              <w:t>%</w:t>
            </w:r>
            <w:r>
              <w:rPr>
                <w:sz w:val="21"/>
                <w:szCs w:val="21"/>
              </w:rPr>
              <w:t>以上的习题解答正确</w:t>
            </w:r>
            <w:r>
              <w:rPr>
                <w:rFonts w:hint="eastAsia"/>
                <w:sz w:val="21"/>
                <w:szCs w:val="21"/>
              </w:rPr>
              <w:t>。</w:t>
            </w:r>
          </w:p>
          <w:p w14:paraId="49A88522" w14:textId="77777777" w:rsidR="001D54C1" w:rsidRDefault="00211D86">
            <w:pPr>
              <w:rPr>
                <w:rFonts w:cs="Times New Roman"/>
                <w:sz w:val="21"/>
                <w:szCs w:val="21"/>
              </w:rPr>
            </w:pPr>
            <w:r>
              <w:rPr>
                <w:rFonts w:hint="eastAsia"/>
                <w:sz w:val="21"/>
                <w:szCs w:val="21"/>
              </w:rPr>
              <w:t>2</w:t>
            </w:r>
            <w:r>
              <w:rPr>
                <w:rFonts w:hint="eastAsia"/>
                <w:sz w:val="21"/>
                <w:szCs w:val="21"/>
              </w:rPr>
              <w:t>.</w:t>
            </w:r>
            <w:r>
              <w:rPr>
                <w:rFonts w:hint="eastAsia"/>
                <w:sz w:val="21"/>
                <w:szCs w:val="21"/>
              </w:rPr>
              <w:t>全勤</w:t>
            </w:r>
          </w:p>
        </w:tc>
      </w:tr>
      <w:tr w:rsidR="001D54C1" w14:paraId="67B076FB" w14:textId="77777777">
        <w:trPr>
          <w:jc w:val="center"/>
        </w:trPr>
        <w:tc>
          <w:tcPr>
            <w:tcW w:w="1614" w:type="dxa"/>
          </w:tcPr>
          <w:p w14:paraId="145A083C" w14:textId="77777777" w:rsidR="001D54C1" w:rsidRDefault="00211D86">
            <w:pPr>
              <w:spacing w:line="376" w:lineRule="exact"/>
              <w:jc w:val="center"/>
              <w:rPr>
                <w:sz w:val="21"/>
                <w:szCs w:val="21"/>
              </w:rPr>
            </w:pPr>
            <w:r>
              <w:rPr>
                <w:sz w:val="21"/>
                <w:szCs w:val="21"/>
              </w:rPr>
              <w:t>良好</w:t>
            </w:r>
          </w:p>
          <w:p w14:paraId="5CFAA9E8" w14:textId="77777777" w:rsidR="001D54C1" w:rsidRDefault="00211D86">
            <w:pPr>
              <w:spacing w:line="376" w:lineRule="exact"/>
              <w:jc w:val="center"/>
              <w:rPr>
                <w:sz w:val="21"/>
                <w:szCs w:val="21"/>
              </w:rPr>
            </w:pPr>
            <w:r>
              <w:rPr>
                <w:sz w:val="21"/>
                <w:szCs w:val="21"/>
              </w:rPr>
              <w:t>（</w:t>
            </w:r>
            <w:r>
              <w:rPr>
                <w:sz w:val="21"/>
                <w:szCs w:val="21"/>
              </w:rPr>
              <w:t>80</w:t>
            </w:r>
            <w:r>
              <w:rPr>
                <w:sz w:val="21"/>
                <w:szCs w:val="21"/>
              </w:rPr>
              <w:t>～</w:t>
            </w:r>
            <w:r>
              <w:rPr>
                <w:sz w:val="21"/>
                <w:szCs w:val="21"/>
              </w:rPr>
              <w:t>89</w:t>
            </w:r>
            <w:r>
              <w:rPr>
                <w:sz w:val="21"/>
                <w:szCs w:val="21"/>
              </w:rPr>
              <w:t>分）</w:t>
            </w:r>
          </w:p>
        </w:tc>
        <w:tc>
          <w:tcPr>
            <w:tcW w:w="7240" w:type="dxa"/>
          </w:tcPr>
          <w:p w14:paraId="17550765" w14:textId="77777777" w:rsidR="001D54C1" w:rsidRDefault="00211D86">
            <w:pPr>
              <w:spacing w:line="280" w:lineRule="exact"/>
              <w:rPr>
                <w:sz w:val="21"/>
                <w:szCs w:val="21"/>
              </w:rPr>
            </w:pPr>
            <w:r>
              <w:rPr>
                <w:rFonts w:hint="eastAsia"/>
                <w:sz w:val="21"/>
                <w:szCs w:val="21"/>
              </w:rPr>
              <w:t>1.</w:t>
            </w:r>
            <w:r>
              <w:rPr>
                <w:rFonts w:hint="eastAsia"/>
                <w:sz w:val="21"/>
                <w:szCs w:val="21"/>
              </w:rPr>
              <w:t>作业书写</w:t>
            </w:r>
            <w:r>
              <w:rPr>
                <w:sz w:val="21"/>
                <w:szCs w:val="21"/>
              </w:rPr>
              <w:t>工整、</w:t>
            </w:r>
            <w:r>
              <w:rPr>
                <w:rFonts w:hint="eastAsia"/>
                <w:sz w:val="21"/>
                <w:szCs w:val="21"/>
              </w:rPr>
              <w:t>书面</w:t>
            </w:r>
            <w:r>
              <w:rPr>
                <w:sz w:val="21"/>
                <w:szCs w:val="21"/>
              </w:rPr>
              <w:t>整洁；</w:t>
            </w:r>
            <w:r>
              <w:rPr>
                <w:sz w:val="21"/>
                <w:szCs w:val="21"/>
              </w:rPr>
              <w:t>80</w:t>
            </w:r>
            <w:r>
              <w:rPr>
                <w:rFonts w:hint="eastAsia"/>
                <w:sz w:val="21"/>
                <w:szCs w:val="21"/>
              </w:rPr>
              <w:t>%</w:t>
            </w:r>
            <w:r>
              <w:rPr>
                <w:sz w:val="21"/>
                <w:szCs w:val="21"/>
              </w:rPr>
              <w:t>以上的习题解答正确</w:t>
            </w:r>
            <w:r>
              <w:rPr>
                <w:rFonts w:hint="eastAsia"/>
                <w:sz w:val="21"/>
                <w:szCs w:val="21"/>
              </w:rPr>
              <w:t>。</w:t>
            </w:r>
          </w:p>
          <w:p w14:paraId="34096690" w14:textId="77777777" w:rsidR="001D54C1" w:rsidRDefault="00211D86">
            <w:pPr>
              <w:rPr>
                <w:rFonts w:cs="Times New Roman"/>
                <w:sz w:val="21"/>
                <w:szCs w:val="21"/>
              </w:rPr>
            </w:pPr>
            <w:r>
              <w:rPr>
                <w:rFonts w:hint="eastAsia"/>
                <w:sz w:val="21"/>
                <w:szCs w:val="21"/>
              </w:rPr>
              <w:t>2</w:t>
            </w:r>
            <w:r>
              <w:rPr>
                <w:rFonts w:hint="eastAsia"/>
                <w:sz w:val="21"/>
                <w:szCs w:val="21"/>
              </w:rPr>
              <w:t>.</w:t>
            </w:r>
            <w:r>
              <w:rPr>
                <w:rFonts w:hint="eastAsia"/>
                <w:sz w:val="21"/>
                <w:szCs w:val="21"/>
              </w:rPr>
              <w:t>旷课</w:t>
            </w:r>
            <w:r>
              <w:rPr>
                <w:rFonts w:hint="eastAsia"/>
                <w:sz w:val="21"/>
                <w:szCs w:val="21"/>
              </w:rPr>
              <w:t>1</w:t>
            </w:r>
            <w:r>
              <w:rPr>
                <w:rFonts w:hint="eastAsia"/>
                <w:sz w:val="21"/>
                <w:szCs w:val="21"/>
              </w:rPr>
              <w:t>次</w:t>
            </w:r>
          </w:p>
        </w:tc>
      </w:tr>
      <w:tr w:rsidR="001D54C1" w14:paraId="3CDD8092" w14:textId="77777777">
        <w:trPr>
          <w:jc w:val="center"/>
        </w:trPr>
        <w:tc>
          <w:tcPr>
            <w:tcW w:w="1614" w:type="dxa"/>
          </w:tcPr>
          <w:p w14:paraId="77D15EC3" w14:textId="77777777" w:rsidR="001D54C1" w:rsidRDefault="00211D86">
            <w:pPr>
              <w:spacing w:line="386" w:lineRule="exact"/>
              <w:jc w:val="center"/>
              <w:rPr>
                <w:sz w:val="21"/>
                <w:szCs w:val="21"/>
              </w:rPr>
            </w:pPr>
            <w:r>
              <w:rPr>
                <w:sz w:val="21"/>
                <w:szCs w:val="21"/>
              </w:rPr>
              <w:t>中等</w:t>
            </w:r>
          </w:p>
          <w:p w14:paraId="362D480A" w14:textId="77777777" w:rsidR="001D54C1" w:rsidRDefault="00211D86">
            <w:pPr>
              <w:spacing w:line="386" w:lineRule="exact"/>
              <w:jc w:val="center"/>
              <w:rPr>
                <w:sz w:val="21"/>
                <w:szCs w:val="21"/>
              </w:rPr>
            </w:pPr>
            <w:r>
              <w:rPr>
                <w:sz w:val="21"/>
                <w:szCs w:val="21"/>
              </w:rPr>
              <w:lastRenderedPageBreak/>
              <w:t>（</w:t>
            </w:r>
            <w:r>
              <w:rPr>
                <w:sz w:val="21"/>
                <w:szCs w:val="21"/>
              </w:rPr>
              <w:t>70</w:t>
            </w:r>
            <w:r>
              <w:rPr>
                <w:sz w:val="21"/>
                <w:szCs w:val="21"/>
              </w:rPr>
              <w:t>～</w:t>
            </w:r>
            <w:r>
              <w:rPr>
                <w:sz w:val="21"/>
                <w:szCs w:val="21"/>
              </w:rPr>
              <w:t>79</w:t>
            </w:r>
            <w:r>
              <w:rPr>
                <w:sz w:val="21"/>
                <w:szCs w:val="21"/>
              </w:rPr>
              <w:t>分）</w:t>
            </w:r>
          </w:p>
        </w:tc>
        <w:tc>
          <w:tcPr>
            <w:tcW w:w="7240" w:type="dxa"/>
          </w:tcPr>
          <w:p w14:paraId="02318260" w14:textId="77777777" w:rsidR="001D54C1" w:rsidRDefault="00211D86">
            <w:pPr>
              <w:spacing w:line="280" w:lineRule="exact"/>
              <w:rPr>
                <w:sz w:val="21"/>
                <w:szCs w:val="21"/>
              </w:rPr>
            </w:pPr>
            <w:r>
              <w:rPr>
                <w:rFonts w:hint="eastAsia"/>
                <w:sz w:val="21"/>
                <w:szCs w:val="21"/>
              </w:rPr>
              <w:lastRenderedPageBreak/>
              <w:t>1.</w:t>
            </w:r>
            <w:r>
              <w:rPr>
                <w:rFonts w:hint="eastAsia"/>
                <w:sz w:val="21"/>
                <w:szCs w:val="21"/>
              </w:rPr>
              <w:t>作业书写较</w:t>
            </w:r>
            <w:r>
              <w:rPr>
                <w:sz w:val="21"/>
                <w:szCs w:val="21"/>
              </w:rPr>
              <w:t>工整、</w:t>
            </w:r>
            <w:r>
              <w:rPr>
                <w:rFonts w:hint="eastAsia"/>
                <w:sz w:val="21"/>
                <w:szCs w:val="21"/>
              </w:rPr>
              <w:t>书面较</w:t>
            </w:r>
            <w:r>
              <w:rPr>
                <w:sz w:val="21"/>
                <w:szCs w:val="21"/>
              </w:rPr>
              <w:t>整洁；</w:t>
            </w:r>
            <w:r>
              <w:rPr>
                <w:sz w:val="21"/>
                <w:szCs w:val="21"/>
              </w:rPr>
              <w:t>70</w:t>
            </w:r>
            <w:r>
              <w:rPr>
                <w:rFonts w:hint="eastAsia"/>
                <w:sz w:val="21"/>
                <w:szCs w:val="21"/>
              </w:rPr>
              <w:t>%</w:t>
            </w:r>
            <w:r>
              <w:rPr>
                <w:sz w:val="21"/>
                <w:szCs w:val="21"/>
              </w:rPr>
              <w:t>以上的习题解答正确</w:t>
            </w:r>
            <w:r>
              <w:rPr>
                <w:rFonts w:hint="eastAsia"/>
                <w:sz w:val="21"/>
                <w:szCs w:val="21"/>
              </w:rPr>
              <w:t>。</w:t>
            </w:r>
          </w:p>
          <w:p w14:paraId="40634F14" w14:textId="77777777" w:rsidR="001D54C1" w:rsidRDefault="00211D86">
            <w:pPr>
              <w:rPr>
                <w:rFonts w:cs="Times New Roman"/>
                <w:sz w:val="21"/>
                <w:szCs w:val="21"/>
              </w:rPr>
            </w:pPr>
            <w:r>
              <w:rPr>
                <w:rFonts w:hint="eastAsia"/>
                <w:sz w:val="21"/>
                <w:szCs w:val="21"/>
              </w:rPr>
              <w:lastRenderedPageBreak/>
              <w:t>2</w:t>
            </w:r>
            <w:r>
              <w:rPr>
                <w:rFonts w:hint="eastAsia"/>
                <w:sz w:val="21"/>
                <w:szCs w:val="21"/>
              </w:rPr>
              <w:t>.</w:t>
            </w:r>
            <w:r>
              <w:rPr>
                <w:rFonts w:hint="eastAsia"/>
                <w:sz w:val="21"/>
                <w:szCs w:val="21"/>
              </w:rPr>
              <w:t>旷课</w:t>
            </w:r>
            <w:r>
              <w:rPr>
                <w:rFonts w:hint="eastAsia"/>
                <w:sz w:val="21"/>
                <w:szCs w:val="21"/>
              </w:rPr>
              <w:t>2</w:t>
            </w:r>
            <w:r>
              <w:rPr>
                <w:rFonts w:hint="eastAsia"/>
                <w:sz w:val="21"/>
                <w:szCs w:val="21"/>
              </w:rPr>
              <w:t>次</w:t>
            </w:r>
          </w:p>
        </w:tc>
      </w:tr>
      <w:tr w:rsidR="001D54C1" w14:paraId="6415648F" w14:textId="77777777">
        <w:trPr>
          <w:jc w:val="center"/>
        </w:trPr>
        <w:tc>
          <w:tcPr>
            <w:tcW w:w="1614" w:type="dxa"/>
          </w:tcPr>
          <w:p w14:paraId="189A2467" w14:textId="77777777" w:rsidR="001D54C1" w:rsidRDefault="00211D86">
            <w:pPr>
              <w:spacing w:line="376" w:lineRule="exact"/>
              <w:jc w:val="center"/>
              <w:rPr>
                <w:sz w:val="21"/>
                <w:szCs w:val="21"/>
              </w:rPr>
            </w:pPr>
            <w:r>
              <w:rPr>
                <w:sz w:val="21"/>
                <w:szCs w:val="21"/>
              </w:rPr>
              <w:lastRenderedPageBreak/>
              <w:t>及格</w:t>
            </w:r>
          </w:p>
          <w:p w14:paraId="6C734235" w14:textId="77777777" w:rsidR="001D54C1" w:rsidRDefault="00211D86">
            <w:pPr>
              <w:spacing w:line="376" w:lineRule="exact"/>
              <w:jc w:val="center"/>
              <w:rPr>
                <w:sz w:val="21"/>
                <w:szCs w:val="21"/>
              </w:rPr>
            </w:pPr>
            <w:r>
              <w:rPr>
                <w:sz w:val="21"/>
                <w:szCs w:val="21"/>
              </w:rPr>
              <w:t>（</w:t>
            </w:r>
            <w:r>
              <w:rPr>
                <w:sz w:val="21"/>
                <w:szCs w:val="21"/>
              </w:rPr>
              <w:t>60</w:t>
            </w:r>
            <w:r>
              <w:rPr>
                <w:sz w:val="21"/>
                <w:szCs w:val="21"/>
              </w:rPr>
              <w:t>～</w:t>
            </w:r>
            <w:r>
              <w:rPr>
                <w:sz w:val="21"/>
                <w:szCs w:val="21"/>
              </w:rPr>
              <w:t>69</w:t>
            </w:r>
            <w:r>
              <w:rPr>
                <w:sz w:val="21"/>
                <w:szCs w:val="21"/>
              </w:rPr>
              <w:t>分）</w:t>
            </w:r>
          </w:p>
        </w:tc>
        <w:tc>
          <w:tcPr>
            <w:tcW w:w="7240" w:type="dxa"/>
          </w:tcPr>
          <w:p w14:paraId="1CBFCD56" w14:textId="77777777" w:rsidR="001D54C1" w:rsidRDefault="00211D86">
            <w:pPr>
              <w:spacing w:line="280" w:lineRule="exact"/>
              <w:rPr>
                <w:sz w:val="21"/>
                <w:szCs w:val="21"/>
              </w:rPr>
            </w:pPr>
            <w:r>
              <w:rPr>
                <w:rFonts w:hint="eastAsia"/>
                <w:sz w:val="21"/>
                <w:szCs w:val="21"/>
              </w:rPr>
              <w:t>1.</w:t>
            </w:r>
            <w:r>
              <w:rPr>
                <w:rFonts w:hint="eastAsia"/>
                <w:sz w:val="21"/>
                <w:szCs w:val="21"/>
              </w:rPr>
              <w:t>作业书写一般、书面整洁度一般；</w:t>
            </w:r>
            <w:r>
              <w:rPr>
                <w:rFonts w:hint="eastAsia"/>
                <w:sz w:val="21"/>
                <w:szCs w:val="21"/>
              </w:rPr>
              <w:t>60</w:t>
            </w:r>
            <w:r>
              <w:rPr>
                <w:rFonts w:hint="eastAsia"/>
                <w:sz w:val="21"/>
                <w:szCs w:val="21"/>
              </w:rPr>
              <w:t>%</w:t>
            </w:r>
            <w:r>
              <w:rPr>
                <w:rFonts w:hint="eastAsia"/>
                <w:sz w:val="21"/>
                <w:szCs w:val="21"/>
              </w:rPr>
              <w:t>以上的习题解答正确。</w:t>
            </w:r>
          </w:p>
          <w:p w14:paraId="05352D3E" w14:textId="77777777" w:rsidR="001D54C1" w:rsidRDefault="00211D86">
            <w:pPr>
              <w:spacing w:line="280" w:lineRule="exact"/>
              <w:rPr>
                <w:rFonts w:cs="Times New Roman"/>
                <w:sz w:val="21"/>
                <w:szCs w:val="21"/>
              </w:rPr>
            </w:pPr>
            <w:r>
              <w:rPr>
                <w:rFonts w:hint="eastAsia"/>
                <w:sz w:val="21"/>
                <w:szCs w:val="21"/>
              </w:rPr>
              <w:t>2</w:t>
            </w:r>
            <w:r>
              <w:rPr>
                <w:rFonts w:hint="eastAsia"/>
                <w:sz w:val="21"/>
                <w:szCs w:val="21"/>
              </w:rPr>
              <w:t>.</w:t>
            </w:r>
            <w:r>
              <w:rPr>
                <w:rFonts w:hint="eastAsia"/>
                <w:sz w:val="21"/>
                <w:szCs w:val="21"/>
              </w:rPr>
              <w:t>旷课</w:t>
            </w:r>
            <w:r>
              <w:rPr>
                <w:rFonts w:hint="eastAsia"/>
                <w:sz w:val="21"/>
                <w:szCs w:val="21"/>
              </w:rPr>
              <w:t>3</w:t>
            </w:r>
            <w:r>
              <w:rPr>
                <w:rFonts w:hint="eastAsia"/>
                <w:sz w:val="21"/>
                <w:szCs w:val="21"/>
              </w:rPr>
              <w:t>次</w:t>
            </w:r>
          </w:p>
        </w:tc>
      </w:tr>
      <w:tr w:rsidR="001D54C1" w14:paraId="034ECE13" w14:textId="77777777">
        <w:trPr>
          <w:jc w:val="center"/>
        </w:trPr>
        <w:tc>
          <w:tcPr>
            <w:tcW w:w="1614" w:type="dxa"/>
          </w:tcPr>
          <w:p w14:paraId="23BFB544" w14:textId="77777777" w:rsidR="001D54C1" w:rsidRDefault="00211D86">
            <w:pPr>
              <w:spacing w:line="272" w:lineRule="exact"/>
              <w:jc w:val="center"/>
              <w:rPr>
                <w:sz w:val="21"/>
                <w:szCs w:val="21"/>
              </w:rPr>
            </w:pPr>
            <w:r>
              <w:rPr>
                <w:sz w:val="21"/>
                <w:szCs w:val="21"/>
              </w:rPr>
              <w:t>不及格</w:t>
            </w:r>
          </w:p>
          <w:p w14:paraId="0C99BA16" w14:textId="77777777" w:rsidR="001D54C1" w:rsidRDefault="00211D86">
            <w:pPr>
              <w:spacing w:line="272" w:lineRule="exact"/>
              <w:jc w:val="center"/>
              <w:rPr>
                <w:sz w:val="21"/>
                <w:szCs w:val="21"/>
              </w:rPr>
            </w:pPr>
            <w:r>
              <w:rPr>
                <w:sz w:val="21"/>
                <w:szCs w:val="21"/>
              </w:rPr>
              <w:t>（</w:t>
            </w:r>
            <w:r>
              <w:rPr>
                <w:sz w:val="21"/>
                <w:szCs w:val="21"/>
              </w:rPr>
              <w:t>60</w:t>
            </w:r>
            <w:r>
              <w:rPr>
                <w:sz w:val="21"/>
                <w:szCs w:val="21"/>
              </w:rPr>
              <w:t>以下）</w:t>
            </w:r>
          </w:p>
        </w:tc>
        <w:tc>
          <w:tcPr>
            <w:tcW w:w="7240" w:type="dxa"/>
          </w:tcPr>
          <w:p w14:paraId="0084A34E" w14:textId="77777777" w:rsidR="001D54C1" w:rsidRDefault="00211D86">
            <w:pPr>
              <w:spacing w:line="280" w:lineRule="exact"/>
              <w:rPr>
                <w:sz w:val="21"/>
                <w:szCs w:val="21"/>
              </w:rPr>
            </w:pPr>
            <w:r>
              <w:rPr>
                <w:rFonts w:hint="eastAsia"/>
                <w:sz w:val="21"/>
                <w:szCs w:val="21"/>
              </w:rPr>
              <w:t>1.</w:t>
            </w:r>
            <w:r>
              <w:rPr>
                <w:sz w:val="21"/>
                <w:szCs w:val="21"/>
              </w:rPr>
              <w:t>字迹模糊、卷面书写零乱；超过</w:t>
            </w:r>
            <w:r>
              <w:rPr>
                <w:sz w:val="21"/>
                <w:szCs w:val="21"/>
              </w:rPr>
              <w:t>40</w:t>
            </w:r>
            <w:r>
              <w:rPr>
                <w:rFonts w:hint="eastAsia"/>
                <w:sz w:val="21"/>
                <w:szCs w:val="21"/>
              </w:rPr>
              <w:t>%</w:t>
            </w:r>
            <w:r>
              <w:rPr>
                <w:sz w:val="21"/>
                <w:szCs w:val="21"/>
              </w:rPr>
              <w:t>的习题解答不正确</w:t>
            </w:r>
            <w:r>
              <w:rPr>
                <w:rFonts w:hint="eastAsia"/>
                <w:sz w:val="21"/>
                <w:szCs w:val="21"/>
              </w:rPr>
              <w:t>。</w:t>
            </w:r>
          </w:p>
          <w:p w14:paraId="7B799B7C" w14:textId="77777777" w:rsidR="001D54C1" w:rsidRDefault="00211D86">
            <w:pPr>
              <w:rPr>
                <w:rFonts w:cs="Times New Roman"/>
                <w:sz w:val="21"/>
                <w:szCs w:val="21"/>
              </w:rPr>
            </w:pPr>
            <w:r>
              <w:rPr>
                <w:rFonts w:hint="eastAsia"/>
                <w:sz w:val="21"/>
                <w:szCs w:val="21"/>
              </w:rPr>
              <w:t>2</w:t>
            </w:r>
            <w:r>
              <w:rPr>
                <w:rFonts w:hint="eastAsia"/>
                <w:sz w:val="21"/>
                <w:szCs w:val="21"/>
              </w:rPr>
              <w:t>.</w:t>
            </w:r>
            <w:r>
              <w:rPr>
                <w:rFonts w:hint="eastAsia"/>
                <w:sz w:val="21"/>
                <w:szCs w:val="21"/>
              </w:rPr>
              <w:t>旷课</w:t>
            </w:r>
            <w:r>
              <w:rPr>
                <w:rFonts w:hint="eastAsia"/>
                <w:sz w:val="21"/>
                <w:szCs w:val="21"/>
              </w:rPr>
              <w:t>4</w:t>
            </w:r>
            <w:r>
              <w:rPr>
                <w:rFonts w:hint="eastAsia"/>
                <w:sz w:val="21"/>
                <w:szCs w:val="21"/>
              </w:rPr>
              <w:t>次</w:t>
            </w:r>
            <w:r>
              <w:rPr>
                <w:rFonts w:hint="eastAsia"/>
                <w:sz w:val="21"/>
                <w:szCs w:val="21"/>
              </w:rPr>
              <w:t>及以上</w:t>
            </w:r>
          </w:p>
        </w:tc>
      </w:tr>
    </w:tbl>
    <w:p w14:paraId="01446ED2" w14:textId="77777777" w:rsidR="001D54C1" w:rsidRDefault="00211D86">
      <w:pPr>
        <w:spacing w:beforeLines="50" w:before="156"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2.</w:t>
      </w:r>
      <w:r>
        <w:rPr>
          <w:rFonts w:asciiTheme="minorEastAsia" w:eastAsiaTheme="minorEastAsia" w:hAnsiTheme="minorEastAsia" w:cs="Times New Roman" w:hint="eastAsia"/>
          <w:sz w:val="21"/>
          <w:szCs w:val="21"/>
        </w:rPr>
        <w:t>期末考试（占总成绩的</w:t>
      </w:r>
      <w:r>
        <w:rPr>
          <w:rFonts w:asciiTheme="minorEastAsia" w:eastAsiaTheme="minorEastAsia" w:hAnsiTheme="minorEastAsia" w:cs="Times New Roman" w:hint="eastAsia"/>
          <w:sz w:val="21"/>
          <w:szCs w:val="21"/>
        </w:rPr>
        <w:t>7</w:t>
      </w:r>
      <w:r>
        <w:rPr>
          <w:rFonts w:asciiTheme="minorEastAsia" w:eastAsiaTheme="minorEastAsia" w:hAnsiTheme="minorEastAsia" w:cs="Times New Roman" w:hint="eastAsia"/>
          <w:sz w:val="21"/>
          <w:szCs w:val="21"/>
        </w:rPr>
        <w:t>0%</w:t>
      </w:r>
      <w:r>
        <w:rPr>
          <w:rFonts w:asciiTheme="minorEastAsia" w:eastAsiaTheme="minorEastAsia" w:hAnsiTheme="minorEastAsia" w:cs="Times New Roman" w:hint="eastAsia"/>
          <w:sz w:val="21"/>
          <w:szCs w:val="21"/>
        </w:rPr>
        <w:t>）：采用百分制。期末考试的考核内容、题型和分值分配情况请见下表：</w:t>
      </w:r>
    </w:p>
    <w:tbl>
      <w:tblPr>
        <w:tblW w:w="86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14"/>
        <w:gridCol w:w="4812"/>
        <w:gridCol w:w="1108"/>
        <w:gridCol w:w="798"/>
        <w:gridCol w:w="678"/>
      </w:tblGrid>
      <w:tr w:rsidR="001D54C1" w14:paraId="5B84780B" w14:textId="77777777">
        <w:trPr>
          <w:trHeight w:val="340"/>
          <w:jc w:val="center"/>
        </w:trPr>
        <w:tc>
          <w:tcPr>
            <w:tcW w:w="1214" w:type="dxa"/>
            <w:vAlign w:val="center"/>
          </w:tcPr>
          <w:p w14:paraId="395C1F72" w14:textId="77777777" w:rsidR="001D54C1" w:rsidRDefault="00211D86">
            <w:pPr>
              <w:snapToGrid w:val="0"/>
              <w:jc w:val="center"/>
              <w:rPr>
                <w:b/>
                <w:bCs/>
                <w:sz w:val="21"/>
                <w:szCs w:val="21"/>
              </w:rPr>
            </w:pPr>
            <w:r>
              <w:rPr>
                <w:rFonts w:hint="eastAsia"/>
                <w:b/>
                <w:bCs/>
                <w:sz w:val="21"/>
                <w:szCs w:val="21"/>
              </w:rPr>
              <w:t>考核</w:t>
            </w:r>
          </w:p>
          <w:p w14:paraId="1E2F28E2" w14:textId="77777777" w:rsidR="001D54C1" w:rsidRDefault="00211D86">
            <w:pPr>
              <w:snapToGrid w:val="0"/>
              <w:jc w:val="center"/>
              <w:rPr>
                <w:b/>
                <w:bCs/>
                <w:sz w:val="21"/>
                <w:szCs w:val="21"/>
              </w:rPr>
            </w:pPr>
            <w:r>
              <w:rPr>
                <w:rFonts w:hint="eastAsia"/>
                <w:b/>
                <w:bCs/>
                <w:sz w:val="21"/>
                <w:szCs w:val="21"/>
              </w:rPr>
              <w:t>模块</w:t>
            </w:r>
          </w:p>
        </w:tc>
        <w:tc>
          <w:tcPr>
            <w:tcW w:w="4812" w:type="dxa"/>
            <w:vAlign w:val="center"/>
          </w:tcPr>
          <w:p w14:paraId="12402FFC" w14:textId="77777777" w:rsidR="001D54C1" w:rsidRDefault="00211D86">
            <w:pPr>
              <w:snapToGrid w:val="0"/>
              <w:ind w:left="180"/>
              <w:jc w:val="center"/>
              <w:rPr>
                <w:b/>
                <w:bCs/>
                <w:sz w:val="21"/>
                <w:szCs w:val="21"/>
              </w:rPr>
            </w:pPr>
            <w:r>
              <w:rPr>
                <w:rFonts w:hint="eastAsia"/>
                <w:b/>
                <w:bCs/>
                <w:sz w:val="21"/>
                <w:szCs w:val="21"/>
              </w:rPr>
              <w:t>考核内容</w:t>
            </w:r>
          </w:p>
        </w:tc>
        <w:tc>
          <w:tcPr>
            <w:tcW w:w="1108" w:type="dxa"/>
          </w:tcPr>
          <w:p w14:paraId="437D8DC5" w14:textId="77777777" w:rsidR="001D54C1" w:rsidRDefault="00211D86">
            <w:pPr>
              <w:snapToGrid w:val="0"/>
              <w:jc w:val="center"/>
              <w:rPr>
                <w:b/>
                <w:bCs/>
                <w:sz w:val="21"/>
                <w:szCs w:val="21"/>
              </w:rPr>
            </w:pPr>
            <w:r>
              <w:rPr>
                <w:rFonts w:hint="eastAsia"/>
                <w:b/>
                <w:bCs/>
                <w:sz w:val="21"/>
                <w:szCs w:val="21"/>
              </w:rPr>
              <w:t>主要</w:t>
            </w:r>
          </w:p>
          <w:p w14:paraId="42B49363" w14:textId="77777777" w:rsidR="001D54C1" w:rsidRDefault="00211D86">
            <w:pPr>
              <w:snapToGrid w:val="0"/>
              <w:jc w:val="center"/>
              <w:rPr>
                <w:b/>
                <w:bCs/>
                <w:sz w:val="21"/>
                <w:szCs w:val="21"/>
              </w:rPr>
            </w:pPr>
            <w:r>
              <w:rPr>
                <w:rFonts w:hint="eastAsia"/>
                <w:b/>
                <w:bCs/>
                <w:sz w:val="21"/>
                <w:szCs w:val="21"/>
              </w:rPr>
              <w:t>题型</w:t>
            </w:r>
          </w:p>
        </w:tc>
        <w:tc>
          <w:tcPr>
            <w:tcW w:w="798" w:type="dxa"/>
            <w:vAlign w:val="center"/>
          </w:tcPr>
          <w:p w14:paraId="2487081F" w14:textId="77777777" w:rsidR="001D54C1" w:rsidRDefault="00211D86">
            <w:pPr>
              <w:snapToGrid w:val="0"/>
              <w:jc w:val="center"/>
              <w:rPr>
                <w:b/>
                <w:bCs/>
                <w:sz w:val="21"/>
                <w:szCs w:val="21"/>
              </w:rPr>
            </w:pPr>
            <w:r>
              <w:rPr>
                <w:rFonts w:hint="eastAsia"/>
                <w:b/>
                <w:bCs/>
                <w:sz w:val="21"/>
                <w:szCs w:val="21"/>
              </w:rPr>
              <w:t>支撑目标</w:t>
            </w:r>
          </w:p>
        </w:tc>
        <w:tc>
          <w:tcPr>
            <w:tcW w:w="678" w:type="dxa"/>
            <w:vAlign w:val="center"/>
          </w:tcPr>
          <w:p w14:paraId="6B4F47DA" w14:textId="77777777" w:rsidR="001D54C1" w:rsidRDefault="00211D86">
            <w:pPr>
              <w:snapToGrid w:val="0"/>
              <w:jc w:val="center"/>
              <w:rPr>
                <w:b/>
                <w:bCs/>
                <w:sz w:val="21"/>
                <w:szCs w:val="21"/>
              </w:rPr>
            </w:pPr>
            <w:r>
              <w:rPr>
                <w:rFonts w:hint="eastAsia"/>
                <w:b/>
                <w:bCs/>
                <w:sz w:val="21"/>
                <w:szCs w:val="21"/>
              </w:rPr>
              <w:t>分值</w:t>
            </w:r>
          </w:p>
        </w:tc>
      </w:tr>
      <w:tr w:rsidR="001D54C1" w14:paraId="63223E82" w14:textId="77777777">
        <w:trPr>
          <w:trHeight w:val="340"/>
          <w:jc w:val="center"/>
        </w:trPr>
        <w:tc>
          <w:tcPr>
            <w:tcW w:w="1214" w:type="dxa"/>
            <w:vMerge w:val="restart"/>
            <w:vAlign w:val="center"/>
          </w:tcPr>
          <w:p w14:paraId="03FE35F6"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国际商务礼仪的重要性</w:t>
            </w:r>
          </w:p>
        </w:tc>
        <w:tc>
          <w:tcPr>
            <w:tcW w:w="4812" w:type="dxa"/>
            <w:vAlign w:val="center"/>
          </w:tcPr>
          <w:p w14:paraId="4A68CA6D" w14:textId="77777777" w:rsidR="001D54C1" w:rsidRDefault="00211D86">
            <w:pPr>
              <w:rPr>
                <w:sz w:val="21"/>
                <w:szCs w:val="21"/>
              </w:rPr>
            </w:pPr>
            <w:r>
              <w:rPr>
                <w:rFonts w:asciiTheme="minorEastAsia" w:eastAsiaTheme="minorEastAsia" w:hAnsiTheme="minorEastAsia" w:hint="eastAsia"/>
                <w:sz w:val="21"/>
                <w:szCs w:val="21"/>
              </w:rPr>
              <w:t>国际商务礼仪的概念、原则</w:t>
            </w:r>
          </w:p>
        </w:tc>
        <w:tc>
          <w:tcPr>
            <w:tcW w:w="1108" w:type="dxa"/>
            <w:vAlign w:val="center"/>
          </w:tcPr>
          <w:p w14:paraId="312A89F2" w14:textId="77777777" w:rsidR="001D54C1" w:rsidRDefault="00211D86">
            <w:pPr>
              <w:snapToGrid w:val="0"/>
              <w:jc w:val="center"/>
              <w:rPr>
                <w:sz w:val="21"/>
                <w:szCs w:val="21"/>
              </w:rPr>
            </w:pPr>
            <w:r>
              <w:rPr>
                <w:rFonts w:hint="eastAsia"/>
                <w:sz w:val="21"/>
                <w:szCs w:val="21"/>
              </w:rPr>
              <w:t>简答</w:t>
            </w:r>
          </w:p>
        </w:tc>
        <w:tc>
          <w:tcPr>
            <w:tcW w:w="798" w:type="dxa"/>
            <w:vAlign w:val="center"/>
          </w:tcPr>
          <w:p w14:paraId="47FAD44B" w14:textId="77777777" w:rsidR="001D54C1" w:rsidRDefault="00211D86">
            <w:pPr>
              <w:snapToGrid w:val="0"/>
              <w:jc w:val="center"/>
              <w:rPr>
                <w:sz w:val="21"/>
                <w:szCs w:val="21"/>
              </w:rPr>
            </w:pPr>
            <w:r>
              <w:rPr>
                <w:rFonts w:hint="eastAsia"/>
                <w:sz w:val="21"/>
                <w:szCs w:val="21"/>
              </w:rPr>
              <w:t>目标</w:t>
            </w:r>
            <w:r>
              <w:rPr>
                <w:rFonts w:hint="eastAsia"/>
                <w:sz w:val="21"/>
                <w:szCs w:val="21"/>
              </w:rPr>
              <w:t>1</w:t>
            </w:r>
          </w:p>
        </w:tc>
        <w:tc>
          <w:tcPr>
            <w:tcW w:w="678" w:type="dxa"/>
            <w:vAlign w:val="center"/>
          </w:tcPr>
          <w:p w14:paraId="7CAF10BE" w14:textId="77777777" w:rsidR="001D54C1" w:rsidRDefault="00211D86">
            <w:pPr>
              <w:snapToGrid w:val="0"/>
              <w:jc w:val="center"/>
              <w:rPr>
                <w:sz w:val="21"/>
                <w:szCs w:val="21"/>
              </w:rPr>
            </w:pPr>
            <w:r>
              <w:rPr>
                <w:rFonts w:hint="eastAsia"/>
                <w:sz w:val="21"/>
                <w:szCs w:val="21"/>
              </w:rPr>
              <w:t>5</w:t>
            </w:r>
          </w:p>
        </w:tc>
      </w:tr>
      <w:tr w:rsidR="001D54C1" w14:paraId="3835F8D3" w14:textId="77777777">
        <w:trPr>
          <w:trHeight w:val="339"/>
          <w:jc w:val="center"/>
        </w:trPr>
        <w:tc>
          <w:tcPr>
            <w:tcW w:w="1214" w:type="dxa"/>
            <w:vMerge/>
            <w:vAlign w:val="center"/>
          </w:tcPr>
          <w:p w14:paraId="33C4FA3D" w14:textId="77777777" w:rsidR="001D54C1" w:rsidRDefault="001D54C1">
            <w:pPr>
              <w:rPr>
                <w:rFonts w:asciiTheme="minorEastAsia" w:eastAsiaTheme="minorEastAsia" w:hAnsiTheme="minorEastAsia"/>
                <w:sz w:val="21"/>
                <w:szCs w:val="21"/>
              </w:rPr>
            </w:pPr>
          </w:p>
        </w:tc>
        <w:tc>
          <w:tcPr>
            <w:tcW w:w="4812" w:type="dxa"/>
            <w:vAlign w:val="center"/>
          </w:tcPr>
          <w:p w14:paraId="26C0B70D" w14:textId="77777777" w:rsidR="001D54C1" w:rsidRDefault="00211D86">
            <w:pPr>
              <w:snapToGrid w:val="0"/>
              <w:jc w:val="both"/>
              <w:rPr>
                <w:sz w:val="21"/>
                <w:szCs w:val="21"/>
              </w:rPr>
            </w:pPr>
            <w:r>
              <w:rPr>
                <w:rFonts w:asciiTheme="minorEastAsia" w:eastAsiaTheme="minorEastAsia" w:hAnsiTheme="minorEastAsia" w:hint="eastAsia"/>
                <w:sz w:val="21"/>
                <w:szCs w:val="21"/>
              </w:rPr>
              <w:t>国际商务礼仪的口语、用语</w:t>
            </w:r>
          </w:p>
        </w:tc>
        <w:tc>
          <w:tcPr>
            <w:tcW w:w="1108" w:type="dxa"/>
            <w:vAlign w:val="center"/>
          </w:tcPr>
          <w:p w14:paraId="4A3B2CBD" w14:textId="77777777" w:rsidR="001D54C1" w:rsidRDefault="00211D86">
            <w:pPr>
              <w:snapToGrid w:val="0"/>
              <w:jc w:val="center"/>
              <w:rPr>
                <w:sz w:val="21"/>
                <w:szCs w:val="21"/>
              </w:rPr>
            </w:pPr>
            <w:r>
              <w:rPr>
                <w:rFonts w:hint="eastAsia"/>
                <w:sz w:val="21"/>
                <w:szCs w:val="21"/>
              </w:rPr>
              <w:t>选择题、判断题</w:t>
            </w:r>
          </w:p>
        </w:tc>
        <w:tc>
          <w:tcPr>
            <w:tcW w:w="798" w:type="dxa"/>
            <w:vAlign w:val="center"/>
          </w:tcPr>
          <w:p w14:paraId="5B301F48" w14:textId="77777777" w:rsidR="001D54C1" w:rsidRDefault="00211D86">
            <w:pPr>
              <w:snapToGrid w:val="0"/>
              <w:jc w:val="center"/>
              <w:rPr>
                <w:sz w:val="21"/>
                <w:szCs w:val="21"/>
              </w:rPr>
            </w:pPr>
            <w:r>
              <w:rPr>
                <w:rFonts w:hint="eastAsia"/>
                <w:sz w:val="21"/>
                <w:szCs w:val="21"/>
              </w:rPr>
              <w:t>目标</w:t>
            </w:r>
            <w:r>
              <w:rPr>
                <w:rFonts w:hint="eastAsia"/>
                <w:sz w:val="21"/>
                <w:szCs w:val="21"/>
              </w:rPr>
              <w:t>2</w:t>
            </w:r>
          </w:p>
        </w:tc>
        <w:tc>
          <w:tcPr>
            <w:tcW w:w="678" w:type="dxa"/>
            <w:vAlign w:val="center"/>
          </w:tcPr>
          <w:p w14:paraId="602CF814" w14:textId="77777777" w:rsidR="001D54C1" w:rsidRDefault="00211D86">
            <w:pPr>
              <w:snapToGrid w:val="0"/>
              <w:jc w:val="center"/>
              <w:rPr>
                <w:sz w:val="21"/>
                <w:szCs w:val="21"/>
              </w:rPr>
            </w:pPr>
            <w:r>
              <w:rPr>
                <w:rFonts w:hint="eastAsia"/>
                <w:sz w:val="21"/>
                <w:szCs w:val="21"/>
              </w:rPr>
              <w:t>5</w:t>
            </w:r>
          </w:p>
        </w:tc>
      </w:tr>
      <w:tr w:rsidR="001D54C1" w14:paraId="495DD3CB" w14:textId="77777777">
        <w:trPr>
          <w:trHeight w:val="339"/>
          <w:jc w:val="center"/>
        </w:trPr>
        <w:tc>
          <w:tcPr>
            <w:tcW w:w="1214" w:type="dxa"/>
            <w:vMerge w:val="restart"/>
            <w:vAlign w:val="center"/>
          </w:tcPr>
          <w:p w14:paraId="09977D2A"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商务礼仪形象</w:t>
            </w:r>
          </w:p>
        </w:tc>
        <w:tc>
          <w:tcPr>
            <w:tcW w:w="4812" w:type="dxa"/>
            <w:vAlign w:val="center"/>
          </w:tcPr>
          <w:p w14:paraId="13A964D0"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仪容形象修饰的原则。</w:t>
            </w:r>
          </w:p>
        </w:tc>
        <w:tc>
          <w:tcPr>
            <w:tcW w:w="1108" w:type="dxa"/>
            <w:vAlign w:val="center"/>
          </w:tcPr>
          <w:p w14:paraId="648D4E03" w14:textId="77777777" w:rsidR="001D54C1" w:rsidRDefault="00211D86">
            <w:pPr>
              <w:snapToGrid w:val="0"/>
              <w:jc w:val="center"/>
              <w:rPr>
                <w:sz w:val="21"/>
                <w:szCs w:val="21"/>
              </w:rPr>
            </w:pPr>
            <w:r>
              <w:rPr>
                <w:rFonts w:hint="eastAsia"/>
                <w:sz w:val="21"/>
                <w:szCs w:val="21"/>
              </w:rPr>
              <w:t>简答</w:t>
            </w:r>
            <w:r>
              <w:rPr>
                <w:rFonts w:hint="eastAsia"/>
                <w:sz w:val="21"/>
                <w:szCs w:val="21"/>
              </w:rPr>
              <w:t xml:space="preserve"> </w:t>
            </w:r>
          </w:p>
        </w:tc>
        <w:tc>
          <w:tcPr>
            <w:tcW w:w="798" w:type="dxa"/>
            <w:vAlign w:val="center"/>
          </w:tcPr>
          <w:p w14:paraId="1BF6A9C0" w14:textId="77777777" w:rsidR="001D54C1" w:rsidRDefault="00211D86">
            <w:pPr>
              <w:snapToGrid w:val="0"/>
              <w:jc w:val="center"/>
              <w:rPr>
                <w:sz w:val="21"/>
                <w:szCs w:val="21"/>
              </w:rPr>
            </w:pPr>
            <w:r>
              <w:rPr>
                <w:rFonts w:hint="eastAsia"/>
                <w:sz w:val="21"/>
                <w:szCs w:val="21"/>
              </w:rPr>
              <w:t>目标</w:t>
            </w:r>
            <w:r>
              <w:rPr>
                <w:rFonts w:hint="eastAsia"/>
                <w:sz w:val="21"/>
                <w:szCs w:val="21"/>
              </w:rPr>
              <w:t>1</w:t>
            </w:r>
          </w:p>
        </w:tc>
        <w:tc>
          <w:tcPr>
            <w:tcW w:w="678" w:type="dxa"/>
            <w:vAlign w:val="center"/>
          </w:tcPr>
          <w:p w14:paraId="60DAEA5D" w14:textId="77777777" w:rsidR="001D54C1" w:rsidRDefault="00211D86">
            <w:pPr>
              <w:snapToGrid w:val="0"/>
              <w:jc w:val="center"/>
              <w:rPr>
                <w:sz w:val="21"/>
                <w:szCs w:val="21"/>
              </w:rPr>
            </w:pPr>
            <w:r>
              <w:rPr>
                <w:rFonts w:hint="eastAsia"/>
                <w:sz w:val="21"/>
                <w:szCs w:val="21"/>
              </w:rPr>
              <w:t>5</w:t>
            </w:r>
          </w:p>
        </w:tc>
      </w:tr>
      <w:tr w:rsidR="001D54C1" w14:paraId="3D63BBB5" w14:textId="77777777">
        <w:trPr>
          <w:trHeight w:val="339"/>
          <w:jc w:val="center"/>
        </w:trPr>
        <w:tc>
          <w:tcPr>
            <w:tcW w:w="1214" w:type="dxa"/>
            <w:vMerge/>
            <w:vAlign w:val="center"/>
          </w:tcPr>
          <w:p w14:paraId="2F92DCB4" w14:textId="77777777" w:rsidR="001D54C1" w:rsidRDefault="001D54C1">
            <w:pPr>
              <w:rPr>
                <w:rFonts w:asciiTheme="minorEastAsia" w:eastAsiaTheme="minorEastAsia" w:hAnsiTheme="minorEastAsia"/>
                <w:sz w:val="21"/>
                <w:szCs w:val="21"/>
              </w:rPr>
            </w:pPr>
          </w:p>
        </w:tc>
        <w:tc>
          <w:tcPr>
            <w:tcW w:w="4812" w:type="dxa"/>
            <w:vAlign w:val="center"/>
          </w:tcPr>
          <w:p w14:paraId="3029A395"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着装规范的要求</w:t>
            </w:r>
          </w:p>
        </w:tc>
        <w:tc>
          <w:tcPr>
            <w:tcW w:w="1108" w:type="dxa"/>
            <w:vAlign w:val="center"/>
          </w:tcPr>
          <w:p w14:paraId="48755BD4" w14:textId="77777777" w:rsidR="001D54C1" w:rsidRDefault="00211D86">
            <w:pPr>
              <w:snapToGrid w:val="0"/>
              <w:jc w:val="center"/>
              <w:rPr>
                <w:sz w:val="21"/>
                <w:szCs w:val="21"/>
              </w:rPr>
            </w:pPr>
            <w:r>
              <w:rPr>
                <w:rFonts w:hint="eastAsia"/>
                <w:sz w:val="21"/>
                <w:szCs w:val="21"/>
              </w:rPr>
              <w:t>选择、判断、</w:t>
            </w:r>
            <w:r>
              <w:rPr>
                <w:rFonts w:hint="eastAsia"/>
                <w:sz w:val="21"/>
                <w:szCs w:val="21"/>
              </w:rPr>
              <w:t>填空</w:t>
            </w:r>
            <w:r>
              <w:rPr>
                <w:rFonts w:hint="eastAsia"/>
                <w:sz w:val="21"/>
                <w:szCs w:val="21"/>
              </w:rPr>
              <w:t xml:space="preserve"> </w:t>
            </w:r>
          </w:p>
        </w:tc>
        <w:tc>
          <w:tcPr>
            <w:tcW w:w="798" w:type="dxa"/>
            <w:vAlign w:val="center"/>
          </w:tcPr>
          <w:p w14:paraId="59509F8B" w14:textId="77777777" w:rsidR="001D54C1" w:rsidRDefault="00211D86">
            <w:pPr>
              <w:snapToGrid w:val="0"/>
              <w:jc w:val="center"/>
              <w:rPr>
                <w:sz w:val="21"/>
                <w:szCs w:val="21"/>
              </w:rPr>
            </w:pPr>
            <w:r>
              <w:rPr>
                <w:rFonts w:hint="eastAsia"/>
                <w:sz w:val="21"/>
                <w:szCs w:val="21"/>
              </w:rPr>
              <w:t>目标</w:t>
            </w:r>
            <w:r>
              <w:rPr>
                <w:rFonts w:hint="eastAsia"/>
                <w:sz w:val="21"/>
                <w:szCs w:val="21"/>
              </w:rPr>
              <w:t>2</w:t>
            </w:r>
          </w:p>
        </w:tc>
        <w:tc>
          <w:tcPr>
            <w:tcW w:w="678" w:type="dxa"/>
            <w:vAlign w:val="center"/>
          </w:tcPr>
          <w:p w14:paraId="050574F0" w14:textId="77777777" w:rsidR="001D54C1" w:rsidRDefault="00211D86">
            <w:pPr>
              <w:snapToGrid w:val="0"/>
              <w:jc w:val="center"/>
              <w:rPr>
                <w:sz w:val="21"/>
                <w:szCs w:val="21"/>
              </w:rPr>
            </w:pPr>
            <w:r>
              <w:rPr>
                <w:rFonts w:hint="eastAsia"/>
                <w:sz w:val="21"/>
                <w:szCs w:val="21"/>
              </w:rPr>
              <w:t>5</w:t>
            </w:r>
          </w:p>
        </w:tc>
      </w:tr>
      <w:tr w:rsidR="001D54C1" w14:paraId="106B91AE" w14:textId="77777777">
        <w:trPr>
          <w:trHeight w:val="339"/>
          <w:jc w:val="center"/>
        </w:trPr>
        <w:tc>
          <w:tcPr>
            <w:tcW w:w="1214" w:type="dxa"/>
            <w:vMerge w:val="restart"/>
            <w:vAlign w:val="center"/>
          </w:tcPr>
          <w:p w14:paraId="3624E226"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各种业务活动中的礼仪</w:t>
            </w:r>
          </w:p>
        </w:tc>
        <w:tc>
          <w:tcPr>
            <w:tcW w:w="4812" w:type="dxa"/>
            <w:vAlign w:val="center"/>
          </w:tcPr>
          <w:p w14:paraId="4004AC03"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拨打电话、接待、宴会电话礼仪的内容</w:t>
            </w:r>
          </w:p>
        </w:tc>
        <w:tc>
          <w:tcPr>
            <w:tcW w:w="1108" w:type="dxa"/>
            <w:vAlign w:val="center"/>
          </w:tcPr>
          <w:p w14:paraId="0E47D1A0" w14:textId="77777777" w:rsidR="001D54C1" w:rsidRDefault="00211D86">
            <w:pPr>
              <w:snapToGrid w:val="0"/>
              <w:jc w:val="center"/>
              <w:rPr>
                <w:sz w:val="21"/>
                <w:szCs w:val="21"/>
              </w:rPr>
            </w:pPr>
            <w:r>
              <w:rPr>
                <w:rFonts w:hint="eastAsia"/>
                <w:sz w:val="21"/>
                <w:szCs w:val="21"/>
              </w:rPr>
              <w:t>选择、判断</w:t>
            </w:r>
            <w:r>
              <w:rPr>
                <w:rFonts w:hint="eastAsia"/>
                <w:sz w:val="21"/>
                <w:szCs w:val="21"/>
              </w:rPr>
              <w:t>、</w:t>
            </w:r>
            <w:r>
              <w:rPr>
                <w:rFonts w:hint="eastAsia"/>
                <w:sz w:val="21"/>
                <w:szCs w:val="21"/>
              </w:rPr>
              <w:t>简答</w:t>
            </w:r>
            <w:r>
              <w:rPr>
                <w:rFonts w:hint="eastAsia"/>
                <w:sz w:val="21"/>
                <w:szCs w:val="21"/>
              </w:rPr>
              <w:t xml:space="preserve"> </w:t>
            </w:r>
          </w:p>
        </w:tc>
        <w:tc>
          <w:tcPr>
            <w:tcW w:w="798" w:type="dxa"/>
            <w:vAlign w:val="center"/>
          </w:tcPr>
          <w:p w14:paraId="74419521" w14:textId="77777777" w:rsidR="001D54C1" w:rsidRDefault="00211D86">
            <w:pPr>
              <w:snapToGrid w:val="0"/>
              <w:jc w:val="center"/>
              <w:rPr>
                <w:sz w:val="21"/>
                <w:szCs w:val="21"/>
              </w:rPr>
            </w:pPr>
            <w:r>
              <w:rPr>
                <w:rFonts w:hint="eastAsia"/>
                <w:sz w:val="21"/>
                <w:szCs w:val="21"/>
              </w:rPr>
              <w:t>目标</w:t>
            </w:r>
            <w:r>
              <w:rPr>
                <w:rFonts w:hint="eastAsia"/>
                <w:sz w:val="21"/>
                <w:szCs w:val="21"/>
              </w:rPr>
              <w:t>2</w:t>
            </w:r>
          </w:p>
          <w:p w14:paraId="13030110" w14:textId="77777777" w:rsidR="001D54C1" w:rsidRDefault="001D54C1">
            <w:pPr>
              <w:snapToGrid w:val="0"/>
              <w:jc w:val="both"/>
              <w:rPr>
                <w:sz w:val="21"/>
                <w:szCs w:val="21"/>
              </w:rPr>
            </w:pPr>
          </w:p>
        </w:tc>
        <w:tc>
          <w:tcPr>
            <w:tcW w:w="678" w:type="dxa"/>
            <w:vAlign w:val="center"/>
          </w:tcPr>
          <w:p w14:paraId="754C6FD7" w14:textId="77777777" w:rsidR="001D54C1" w:rsidRDefault="00211D86">
            <w:pPr>
              <w:snapToGrid w:val="0"/>
              <w:jc w:val="center"/>
              <w:rPr>
                <w:sz w:val="21"/>
                <w:szCs w:val="21"/>
              </w:rPr>
            </w:pPr>
            <w:r>
              <w:rPr>
                <w:rFonts w:hint="eastAsia"/>
                <w:sz w:val="21"/>
                <w:szCs w:val="21"/>
              </w:rPr>
              <w:t>10</w:t>
            </w:r>
          </w:p>
        </w:tc>
      </w:tr>
      <w:tr w:rsidR="001D54C1" w14:paraId="5972A02A" w14:textId="77777777">
        <w:trPr>
          <w:trHeight w:val="339"/>
          <w:jc w:val="center"/>
        </w:trPr>
        <w:tc>
          <w:tcPr>
            <w:tcW w:w="1214" w:type="dxa"/>
            <w:vMerge/>
            <w:vAlign w:val="center"/>
          </w:tcPr>
          <w:p w14:paraId="09C07C62" w14:textId="77777777" w:rsidR="001D54C1" w:rsidRDefault="001D54C1">
            <w:pPr>
              <w:rPr>
                <w:rFonts w:asciiTheme="minorEastAsia" w:eastAsiaTheme="minorEastAsia" w:hAnsiTheme="minorEastAsia"/>
                <w:sz w:val="21"/>
                <w:szCs w:val="21"/>
              </w:rPr>
            </w:pPr>
          </w:p>
        </w:tc>
        <w:tc>
          <w:tcPr>
            <w:tcW w:w="4812" w:type="dxa"/>
            <w:vAlign w:val="center"/>
          </w:tcPr>
          <w:p w14:paraId="3870699C"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商务活动的禁忌</w:t>
            </w:r>
          </w:p>
        </w:tc>
        <w:tc>
          <w:tcPr>
            <w:tcW w:w="1108" w:type="dxa"/>
            <w:vAlign w:val="center"/>
          </w:tcPr>
          <w:p w14:paraId="4B904D61" w14:textId="77777777" w:rsidR="001D54C1" w:rsidRDefault="00211D86">
            <w:pPr>
              <w:snapToGrid w:val="0"/>
              <w:jc w:val="center"/>
              <w:rPr>
                <w:sz w:val="21"/>
                <w:szCs w:val="21"/>
              </w:rPr>
            </w:pPr>
            <w:r>
              <w:rPr>
                <w:rFonts w:hint="eastAsia"/>
                <w:sz w:val="21"/>
                <w:szCs w:val="21"/>
              </w:rPr>
              <w:t>案例分析</w:t>
            </w:r>
          </w:p>
        </w:tc>
        <w:tc>
          <w:tcPr>
            <w:tcW w:w="798" w:type="dxa"/>
            <w:vAlign w:val="center"/>
          </w:tcPr>
          <w:p w14:paraId="79F5558E" w14:textId="77777777" w:rsidR="001D54C1" w:rsidRDefault="00211D86">
            <w:pPr>
              <w:snapToGrid w:val="0"/>
              <w:jc w:val="center"/>
              <w:rPr>
                <w:sz w:val="21"/>
                <w:szCs w:val="21"/>
              </w:rPr>
            </w:pPr>
            <w:r>
              <w:rPr>
                <w:rFonts w:hint="eastAsia"/>
                <w:sz w:val="21"/>
                <w:szCs w:val="21"/>
              </w:rPr>
              <w:t>目标</w:t>
            </w:r>
            <w:r>
              <w:rPr>
                <w:rFonts w:hint="eastAsia"/>
                <w:sz w:val="21"/>
                <w:szCs w:val="21"/>
              </w:rPr>
              <w:t>3</w:t>
            </w:r>
          </w:p>
        </w:tc>
        <w:tc>
          <w:tcPr>
            <w:tcW w:w="678" w:type="dxa"/>
            <w:vAlign w:val="center"/>
          </w:tcPr>
          <w:p w14:paraId="53E02830" w14:textId="77777777" w:rsidR="001D54C1" w:rsidRDefault="00211D86">
            <w:pPr>
              <w:snapToGrid w:val="0"/>
              <w:jc w:val="center"/>
              <w:rPr>
                <w:sz w:val="21"/>
                <w:szCs w:val="21"/>
              </w:rPr>
            </w:pPr>
            <w:r>
              <w:rPr>
                <w:rFonts w:hint="eastAsia"/>
                <w:sz w:val="21"/>
                <w:szCs w:val="21"/>
              </w:rPr>
              <w:t>10</w:t>
            </w:r>
          </w:p>
        </w:tc>
      </w:tr>
      <w:tr w:rsidR="001D54C1" w14:paraId="7CD15A00" w14:textId="77777777">
        <w:trPr>
          <w:trHeight w:val="906"/>
          <w:jc w:val="center"/>
        </w:trPr>
        <w:tc>
          <w:tcPr>
            <w:tcW w:w="1214" w:type="dxa"/>
            <w:vMerge w:val="restart"/>
            <w:vAlign w:val="center"/>
          </w:tcPr>
          <w:p w14:paraId="1D774639"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求职与面试礼仪</w:t>
            </w:r>
          </w:p>
          <w:p w14:paraId="03CDBFD1" w14:textId="77777777" w:rsidR="001D54C1" w:rsidRDefault="001D54C1">
            <w:pPr>
              <w:rPr>
                <w:rFonts w:asciiTheme="minorEastAsia" w:eastAsiaTheme="minorEastAsia" w:hAnsiTheme="minorEastAsia"/>
                <w:sz w:val="21"/>
                <w:szCs w:val="21"/>
              </w:rPr>
            </w:pPr>
          </w:p>
        </w:tc>
        <w:tc>
          <w:tcPr>
            <w:tcW w:w="4812" w:type="dxa"/>
            <w:vAlign w:val="center"/>
          </w:tcPr>
          <w:p w14:paraId="074476DE"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个人简历和求职信的写作</w:t>
            </w:r>
          </w:p>
        </w:tc>
        <w:tc>
          <w:tcPr>
            <w:tcW w:w="1108" w:type="dxa"/>
            <w:vAlign w:val="center"/>
          </w:tcPr>
          <w:p w14:paraId="6890D021" w14:textId="77777777" w:rsidR="001D54C1" w:rsidRDefault="00211D86">
            <w:pPr>
              <w:snapToGrid w:val="0"/>
              <w:jc w:val="center"/>
              <w:rPr>
                <w:sz w:val="21"/>
                <w:szCs w:val="21"/>
              </w:rPr>
            </w:pPr>
            <w:r>
              <w:rPr>
                <w:rFonts w:hint="eastAsia"/>
                <w:sz w:val="21"/>
                <w:szCs w:val="21"/>
              </w:rPr>
              <w:t>应用题</w:t>
            </w:r>
          </w:p>
        </w:tc>
        <w:tc>
          <w:tcPr>
            <w:tcW w:w="798" w:type="dxa"/>
            <w:vAlign w:val="center"/>
          </w:tcPr>
          <w:p w14:paraId="168D65A5" w14:textId="77777777" w:rsidR="001D54C1" w:rsidRDefault="00211D86">
            <w:pPr>
              <w:snapToGrid w:val="0"/>
              <w:jc w:val="center"/>
              <w:rPr>
                <w:sz w:val="21"/>
                <w:szCs w:val="21"/>
              </w:rPr>
            </w:pPr>
            <w:r>
              <w:rPr>
                <w:rFonts w:hint="eastAsia"/>
                <w:sz w:val="21"/>
                <w:szCs w:val="21"/>
              </w:rPr>
              <w:t>目标</w:t>
            </w:r>
            <w:r>
              <w:rPr>
                <w:rFonts w:hint="eastAsia"/>
                <w:sz w:val="21"/>
                <w:szCs w:val="21"/>
              </w:rPr>
              <w:t>2</w:t>
            </w:r>
          </w:p>
        </w:tc>
        <w:tc>
          <w:tcPr>
            <w:tcW w:w="678" w:type="dxa"/>
            <w:vAlign w:val="center"/>
          </w:tcPr>
          <w:p w14:paraId="498134BF" w14:textId="77777777" w:rsidR="001D54C1" w:rsidRDefault="00211D86">
            <w:pPr>
              <w:snapToGrid w:val="0"/>
              <w:jc w:val="center"/>
              <w:rPr>
                <w:sz w:val="21"/>
                <w:szCs w:val="21"/>
              </w:rPr>
            </w:pPr>
            <w:r>
              <w:rPr>
                <w:rFonts w:hint="eastAsia"/>
                <w:sz w:val="21"/>
                <w:szCs w:val="21"/>
              </w:rPr>
              <w:t>10</w:t>
            </w:r>
          </w:p>
        </w:tc>
      </w:tr>
      <w:tr w:rsidR="001D54C1" w14:paraId="794AD3A2" w14:textId="77777777">
        <w:trPr>
          <w:trHeight w:val="658"/>
          <w:jc w:val="center"/>
        </w:trPr>
        <w:tc>
          <w:tcPr>
            <w:tcW w:w="1214" w:type="dxa"/>
            <w:vMerge w:val="restart"/>
            <w:vAlign w:val="center"/>
          </w:tcPr>
          <w:p w14:paraId="0676B14F"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商务信函礼仪</w:t>
            </w:r>
          </w:p>
        </w:tc>
        <w:tc>
          <w:tcPr>
            <w:tcW w:w="4812" w:type="dxa"/>
            <w:vAlign w:val="center"/>
          </w:tcPr>
          <w:p w14:paraId="127CC831"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商务信函的格式和写作技巧</w:t>
            </w:r>
          </w:p>
        </w:tc>
        <w:tc>
          <w:tcPr>
            <w:tcW w:w="1108" w:type="dxa"/>
            <w:vAlign w:val="center"/>
          </w:tcPr>
          <w:p w14:paraId="5818C4E2" w14:textId="77777777" w:rsidR="001D54C1" w:rsidRDefault="00211D86">
            <w:pPr>
              <w:snapToGrid w:val="0"/>
              <w:jc w:val="center"/>
              <w:rPr>
                <w:sz w:val="21"/>
                <w:szCs w:val="21"/>
              </w:rPr>
            </w:pPr>
            <w:r>
              <w:rPr>
                <w:rFonts w:hint="eastAsia"/>
                <w:sz w:val="21"/>
                <w:szCs w:val="21"/>
              </w:rPr>
              <w:t>应用题</w:t>
            </w:r>
          </w:p>
        </w:tc>
        <w:tc>
          <w:tcPr>
            <w:tcW w:w="798" w:type="dxa"/>
            <w:vAlign w:val="center"/>
          </w:tcPr>
          <w:p w14:paraId="4945FE13" w14:textId="77777777" w:rsidR="001D54C1" w:rsidRDefault="00211D86">
            <w:pPr>
              <w:snapToGrid w:val="0"/>
              <w:jc w:val="center"/>
              <w:rPr>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3</w:t>
            </w:r>
          </w:p>
        </w:tc>
        <w:tc>
          <w:tcPr>
            <w:tcW w:w="678" w:type="dxa"/>
            <w:vAlign w:val="center"/>
          </w:tcPr>
          <w:p w14:paraId="1D30EEEE" w14:textId="77777777" w:rsidR="001D54C1" w:rsidRDefault="00211D86">
            <w:pPr>
              <w:snapToGrid w:val="0"/>
              <w:jc w:val="center"/>
              <w:rPr>
                <w:sz w:val="21"/>
                <w:szCs w:val="21"/>
              </w:rPr>
            </w:pPr>
            <w:r>
              <w:rPr>
                <w:rFonts w:hint="eastAsia"/>
                <w:sz w:val="21"/>
                <w:szCs w:val="21"/>
              </w:rPr>
              <w:t>10</w:t>
            </w:r>
          </w:p>
        </w:tc>
      </w:tr>
      <w:tr w:rsidR="001D54C1" w14:paraId="3108724A" w14:textId="77777777">
        <w:trPr>
          <w:trHeight w:val="339"/>
          <w:jc w:val="center"/>
        </w:trPr>
        <w:tc>
          <w:tcPr>
            <w:tcW w:w="1214" w:type="dxa"/>
            <w:vMerge w:val="restart"/>
            <w:vAlign w:val="center"/>
          </w:tcPr>
          <w:p w14:paraId="46A5F060"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国际商务谈判礼仪</w:t>
            </w:r>
          </w:p>
          <w:p w14:paraId="67037CE5" w14:textId="77777777" w:rsidR="001D54C1" w:rsidRDefault="001D54C1">
            <w:pPr>
              <w:rPr>
                <w:rFonts w:asciiTheme="minorEastAsia" w:eastAsiaTheme="minorEastAsia" w:hAnsiTheme="minorEastAsia"/>
                <w:sz w:val="21"/>
                <w:szCs w:val="21"/>
              </w:rPr>
            </w:pPr>
          </w:p>
        </w:tc>
        <w:tc>
          <w:tcPr>
            <w:tcW w:w="4812" w:type="dxa"/>
            <w:vAlign w:val="center"/>
          </w:tcPr>
          <w:p w14:paraId="0BDB5E39"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主人、宾客的谈判礼仪</w:t>
            </w:r>
          </w:p>
        </w:tc>
        <w:tc>
          <w:tcPr>
            <w:tcW w:w="1108" w:type="dxa"/>
            <w:vAlign w:val="center"/>
          </w:tcPr>
          <w:p w14:paraId="79BA5BF0" w14:textId="77777777" w:rsidR="001D54C1" w:rsidRDefault="00211D86">
            <w:pPr>
              <w:snapToGrid w:val="0"/>
              <w:jc w:val="center"/>
              <w:rPr>
                <w:sz w:val="21"/>
                <w:szCs w:val="21"/>
              </w:rPr>
            </w:pPr>
            <w:r>
              <w:rPr>
                <w:rFonts w:hint="eastAsia"/>
                <w:sz w:val="21"/>
                <w:szCs w:val="21"/>
              </w:rPr>
              <w:t>选择、判断</w:t>
            </w:r>
          </w:p>
        </w:tc>
        <w:tc>
          <w:tcPr>
            <w:tcW w:w="798" w:type="dxa"/>
            <w:vAlign w:val="center"/>
          </w:tcPr>
          <w:p w14:paraId="7D65FEF8" w14:textId="77777777" w:rsidR="001D54C1" w:rsidRDefault="00211D86">
            <w:pPr>
              <w:snapToGrid w:val="0"/>
              <w:jc w:val="center"/>
              <w:rPr>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2</w:t>
            </w:r>
          </w:p>
        </w:tc>
        <w:tc>
          <w:tcPr>
            <w:tcW w:w="678" w:type="dxa"/>
            <w:vAlign w:val="center"/>
          </w:tcPr>
          <w:p w14:paraId="4CF368CE" w14:textId="77777777" w:rsidR="001D54C1" w:rsidRDefault="00211D86">
            <w:pPr>
              <w:snapToGrid w:val="0"/>
              <w:jc w:val="center"/>
              <w:rPr>
                <w:sz w:val="21"/>
                <w:szCs w:val="21"/>
              </w:rPr>
            </w:pPr>
            <w:r>
              <w:rPr>
                <w:rFonts w:hint="eastAsia"/>
                <w:sz w:val="21"/>
                <w:szCs w:val="21"/>
              </w:rPr>
              <w:t>10</w:t>
            </w:r>
          </w:p>
        </w:tc>
      </w:tr>
      <w:tr w:rsidR="001D54C1" w14:paraId="44850B7C" w14:textId="77777777">
        <w:trPr>
          <w:trHeight w:val="339"/>
          <w:jc w:val="center"/>
        </w:trPr>
        <w:tc>
          <w:tcPr>
            <w:tcW w:w="1214" w:type="dxa"/>
            <w:vMerge/>
            <w:vAlign w:val="center"/>
          </w:tcPr>
          <w:p w14:paraId="2C15575A" w14:textId="77777777" w:rsidR="001D54C1" w:rsidRDefault="001D54C1">
            <w:pPr>
              <w:rPr>
                <w:rFonts w:asciiTheme="minorEastAsia" w:eastAsiaTheme="minorEastAsia" w:hAnsiTheme="minorEastAsia"/>
                <w:sz w:val="21"/>
                <w:szCs w:val="21"/>
              </w:rPr>
            </w:pPr>
          </w:p>
        </w:tc>
        <w:tc>
          <w:tcPr>
            <w:tcW w:w="4812" w:type="dxa"/>
            <w:vAlign w:val="center"/>
          </w:tcPr>
          <w:p w14:paraId="49C4E2B3"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各国的商务谈判禁忌</w:t>
            </w:r>
          </w:p>
        </w:tc>
        <w:tc>
          <w:tcPr>
            <w:tcW w:w="1108" w:type="dxa"/>
            <w:vAlign w:val="center"/>
          </w:tcPr>
          <w:p w14:paraId="2139C00D" w14:textId="77777777" w:rsidR="001D54C1" w:rsidRDefault="00211D86">
            <w:pPr>
              <w:snapToGrid w:val="0"/>
              <w:jc w:val="center"/>
              <w:rPr>
                <w:sz w:val="21"/>
                <w:szCs w:val="21"/>
              </w:rPr>
            </w:pPr>
            <w:r>
              <w:rPr>
                <w:rFonts w:hint="eastAsia"/>
                <w:sz w:val="21"/>
                <w:szCs w:val="21"/>
              </w:rPr>
              <w:t>简答</w:t>
            </w:r>
          </w:p>
        </w:tc>
        <w:tc>
          <w:tcPr>
            <w:tcW w:w="798" w:type="dxa"/>
            <w:vAlign w:val="center"/>
          </w:tcPr>
          <w:p w14:paraId="3F897017" w14:textId="77777777" w:rsidR="001D54C1" w:rsidRDefault="00211D86">
            <w:pPr>
              <w:snapToGrid w:val="0"/>
              <w:jc w:val="center"/>
              <w:rPr>
                <w:sz w:val="21"/>
                <w:szCs w:val="21"/>
              </w:rPr>
            </w:pPr>
            <w:r>
              <w:rPr>
                <w:rFonts w:hint="eastAsia"/>
                <w:sz w:val="21"/>
                <w:szCs w:val="21"/>
              </w:rPr>
              <w:t>目标</w:t>
            </w:r>
            <w:r>
              <w:rPr>
                <w:rFonts w:hint="eastAsia"/>
                <w:sz w:val="21"/>
                <w:szCs w:val="21"/>
              </w:rPr>
              <w:t>3</w:t>
            </w:r>
          </w:p>
        </w:tc>
        <w:tc>
          <w:tcPr>
            <w:tcW w:w="678" w:type="dxa"/>
            <w:vAlign w:val="center"/>
          </w:tcPr>
          <w:p w14:paraId="169DF322" w14:textId="77777777" w:rsidR="001D54C1" w:rsidRDefault="00211D86">
            <w:pPr>
              <w:snapToGrid w:val="0"/>
              <w:jc w:val="center"/>
              <w:rPr>
                <w:sz w:val="21"/>
                <w:szCs w:val="21"/>
              </w:rPr>
            </w:pPr>
            <w:r>
              <w:rPr>
                <w:rFonts w:hint="eastAsia"/>
                <w:sz w:val="21"/>
                <w:szCs w:val="21"/>
              </w:rPr>
              <w:t>10</w:t>
            </w:r>
          </w:p>
        </w:tc>
      </w:tr>
      <w:tr w:rsidR="001D54C1" w14:paraId="16508FD1" w14:textId="77777777">
        <w:trPr>
          <w:trHeight w:val="658"/>
          <w:jc w:val="center"/>
        </w:trPr>
        <w:tc>
          <w:tcPr>
            <w:tcW w:w="1214" w:type="dxa"/>
            <w:vMerge w:val="restart"/>
            <w:vAlign w:val="center"/>
          </w:tcPr>
          <w:p w14:paraId="3F166D5D"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商务旅行礼仪</w:t>
            </w:r>
          </w:p>
        </w:tc>
        <w:tc>
          <w:tcPr>
            <w:tcW w:w="4812" w:type="dxa"/>
            <w:vAlign w:val="center"/>
          </w:tcPr>
          <w:p w14:paraId="5A6E500A"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外国习俗与节日礼仪</w:t>
            </w:r>
          </w:p>
        </w:tc>
        <w:tc>
          <w:tcPr>
            <w:tcW w:w="1108" w:type="dxa"/>
            <w:vAlign w:val="center"/>
          </w:tcPr>
          <w:p w14:paraId="550185DE" w14:textId="77777777" w:rsidR="001D54C1" w:rsidRDefault="00211D86">
            <w:pPr>
              <w:snapToGrid w:val="0"/>
              <w:jc w:val="center"/>
              <w:rPr>
                <w:sz w:val="21"/>
                <w:szCs w:val="21"/>
              </w:rPr>
            </w:pPr>
            <w:r>
              <w:rPr>
                <w:rFonts w:hint="eastAsia"/>
                <w:sz w:val="21"/>
                <w:szCs w:val="21"/>
              </w:rPr>
              <w:t>选择、填空</w:t>
            </w:r>
          </w:p>
        </w:tc>
        <w:tc>
          <w:tcPr>
            <w:tcW w:w="798" w:type="dxa"/>
            <w:vAlign w:val="center"/>
          </w:tcPr>
          <w:p w14:paraId="3679879E" w14:textId="77777777" w:rsidR="001D54C1" w:rsidRDefault="00211D86">
            <w:pPr>
              <w:snapToGrid w:val="0"/>
              <w:jc w:val="center"/>
              <w:rPr>
                <w:sz w:val="21"/>
                <w:szCs w:val="21"/>
              </w:rPr>
            </w:pPr>
            <w:r>
              <w:rPr>
                <w:rFonts w:hint="eastAsia"/>
                <w:sz w:val="21"/>
                <w:szCs w:val="21"/>
              </w:rPr>
              <w:t>目标</w:t>
            </w:r>
            <w:r>
              <w:rPr>
                <w:rFonts w:hint="eastAsia"/>
                <w:sz w:val="21"/>
                <w:szCs w:val="21"/>
              </w:rPr>
              <w:t>2</w:t>
            </w:r>
          </w:p>
        </w:tc>
        <w:tc>
          <w:tcPr>
            <w:tcW w:w="678" w:type="dxa"/>
            <w:vAlign w:val="center"/>
          </w:tcPr>
          <w:p w14:paraId="6F547670" w14:textId="77777777" w:rsidR="001D54C1" w:rsidRDefault="00211D86">
            <w:pPr>
              <w:snapToGrid w:val="0"/>
              <w:jc w:val="center"/>
              <w:rPr>
                <w:sz w:val="21"/>
                <w:szCs w:val="21"/>
              </w:rPr>
            </w:pPr>
            <w:r>
              <w:rPr>
                <w:rFonts w:hint="eastAsia"/>
                <w:sz w:val="21"/>
                <w:szCs w:val="21"/>
              </w:rPr>
              <w:t>10</w:t>
            </w:r>
          </w:p>
        </w:tc>
      </w:tr>
      <w:tr w:rsidR="001D54C1" w14:paraId="3446EE19" w14:textId="77777777">
        <w:trPr>
          <w:trHeight w:val="668"/>
          <w:jc w:val="center"/>
        </w:trPr>
        <w:tc>
          <w:tcPr>
            <w:tcW w:w="1214" w:type="dxa"/>
            <w:vAlign w:val="center"/>
          </w:tcPr>
          <w:p w14:paraId="2BA9F269"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各国商务文化礼仪</w:t>
            </w:r>
          </w:p>
        </w:tc>
        <w:tc>
          <w:tcPr>
            <w:tcW w:w="4812" w:type="dxa"/>
            <w:vAlign w:val="center"/>
          </w:tcPr>
          <w:p w14:paraId="31C56370" w14:textId="77777777" w:rsidR="001D54C1" w:rsidRDefault="00211D86">
            <w:pPr>
              <w:rPr>
                <w:rFonts w:asciiTheme="minorEastAsia" w:eastAsiaTheme="minorEastAsia" w:hAnsiTheme="minorEastAsia"/>
                <w:sz w:val="21"/>
                <w:szCs w:val="21"/>
              </w:rPr>
            </w:pPr>
            <w:r>
              <w:rPr>
                <w:rFonts w:asciiTheme="minorEastAsia" w:eastAsiaTheme="minorEastAsia" w:hAnsiTheme="minorEastAsia" w:hint="eastAsia"/>
                <w:sz w:val="21"/>
                <w:szCs w:val="21"/>
              </w:rPr>
              <w:t>主要国家的商务禁忌</w:t>
            </w:r>
          </w:p>
        </w:tc>
        <w:tc>
          <w:tcPr>
            <w:tcW w:w="1108" w:type="dxa"/>
            <w:vAlign w:val="center"/>
          </w:tcPr>
          <w:p w14:paraId="7C84897D" w14:textId="77777777" w:rsidR="001D54C1" w:rsidRDefault="00211D86">
            <w:pPr>
              <w:snapToGrid w:val="0"/>
              <w:jc w:val="center"/>
              <w:rPr>
                <w:sz w:val="21"/>
                <w:szCs w:val="21"/>
              </w:rPr>
            </w:pPr>
            <w:r>
              <w:rPr>
                <w:rFonts w:hint="eastAsia"/>
                <w:sz w:val="21"/>
                <w:szCs w:val="21"/>
              </w:rPr>
              <w:t>选择、判断题</w:t>
            </w:r>
          </w:p>
        </w:tc>
        <w:tc>
          <w:tcPr>
            <w:tcW w:w="798" w:type="dxa"/>
            <w:vAlign w:val="center"/>
          </w:tcPr>
          <w:p w14:paraId="039B7D65" w14:textId="77777777" w:rsidR="001D54C1" w:rsidRDefault="00211D86">
            <w:pPr>
              <w:snapToGrid w:val="0"/>
              <w:jc w:val="center"/>
              <w:rPr>
                <w:sz w:val="21"/>
                <w:szCs w:val="21"/>
              </w:rPr>
            </w:pPr>
            <w:r>
              <w:rPr>
                <w:rFonts w:hint="eastAsia"/>
                <w:sz w:val="21"/>
                <w:szCs w:val="21"/>
              </w:rPr>
              <w:t>目标</w:t>
            </w:r>
            <w:r>
              <w:rPr>
                <w:rFonts w:hint="eastAsia"/>
                <w:sz w:val="21"/>
                <w:szCs w:val="21"/>
              </w:rPr>
              <w:t>3</w:t>
            </w:r>
          </w:p>
          <w:p w14:paraId="7F263E44" w14:textId="77777777" w:rsidR="001D54C1" w:rsidRDefault="001D54C1">
            <w:pPr>
              <w:snapToGrid w:val="0"/>
              <w:jc w:val="center"/>
              <w:rPr>
                <w:sz w:val="21"/>
                <w:szCs w:val="21"/>
              </w:rPr>
            </w:pPr>
          </w:p>
        </w:tc>
        <w:tc>
          <w:tcPr>
            <w:tcW w:w="678" w:type="dxa"/>
            <w:vAlign w:val="center"/>
          </w:tcPr>
          <w:p w14:paraId="792FA7D7" w14:textId="77777777" w:rsidR="001D54C1" w:rsidRDefault="00211D86">
            <w:pPr>
              <w:snapToGrid w:val="0"/>
              <w:jc w:val="center"/>
              <w:rPr>
                <w:sz w:val="21"/>
                <w:szCs w:val="21"/>
              </w:rPr>
            </w:pPr>
            <w:r>
              <w:rPr>
                <w:rFonts w:hint="eastAsia"/>
                <w:sz w:val="21"/>
                <w:szCs w:val="21"/>
              </w:rPr>
              <w:t>10</w:t>
            </w:r>
          </w:p>
        </w:tc>
      </w:tr>
    </w:tbl>
    <w:p w14:paraId="20290CD3" w14:textId="77777777" w:rsidR="001D54C1" w:rsidRDefault="00211D86">
      <w:pPr>
        <w:pStyle w:val="a8"/>
        <w:numPr>
          <w:ilvl w:val="0"/>
          <w:numId w:val="2"/>
        </w:numPr>
        <w:spacing w:beforeLines="50" w:before="156"/>
        <w:ind w:left="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5"/>
        <w:tblpPr w:leftFromText="180" w:rightFromText="180" w:vertAnchor="text" w:horzAnchor="page" w:tblpX="1754" w:tblpY="198"/>
        <w:tblOverlap w:val="never"/>
        <w:tblW w:w="86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1"/>
        <w:gridCol w:w="1654"/>
        <w:gridCol w:w="6300"/>
      </w:tblGrid>
      <w:tr w:rsidR="001D54C1" w14:paraId="20C2E30A" w14:textId="77777777">
        <w:trPr>
          <w:trHeight w:val="416"/>
        </w:trPr>
        <w:tc>
          <w:tcPr>
            <w:tcW w:w="671" w:type="dxa"/>
            <w:vAlign w:val="center"/>
          </w:tcPr>
          <w:p w14:paraId="61DDC907" w14:textId="77777777" w:rsidR="001D54C1" w:rsidRDefault="00211D86">
            <w:pPr>
              <w:snapToGrid w:val="0"/>
              <w:jc w:val="center"/>
              <w:rPr>
                <w:b/>
                <w:color w:val="333333"/>
                <w:sz w:val="21"/>
                <w:szCs w:val="21"/>
              </w:rPr>
            </w:pPr>
            <w:r>
              <w:rPr>
                <w:rFonts w:hint="eastAsia"/>
                <w:b/>
                <w:color w:val="333333"/>
                <w:sz w:val="21"/>
                <w:szCs w:val="21"/>
              </w:rPr>
              <w:t>序号</w:t>
            </w:r>
          </w:p>
        </w:tc>
        <w:tc>
          <w:tcPr>
            <w:tcW w:w="1654" w:type="dxa"/>
            <w:vAlign w:val="center"/>
          </w:tcPr>
          <w:p w14:paraId="1475EB3C" w14:textId="77777777" w:rsidR="001D54C1" w:rsidRDefault="00211D86">
            <w:pPr>
              <w:snapToGrid w:val="0"/>
              <w:jc w:val="center"/>
              <w:rPr>
                <w:b/>
                <w:color w:val="333333"/>
                <w:sz w:val="21"/>
                <w:szCs w:val="21"/>
              </w:rPr>
            </w:pPr>
            <w:r>
              <w:rPr>
                <w:rFonts w:hint="eastAsia"/>
                <w:b/>
                <w:color w:val="333333"/>
                <w:sz w:val="21"/>
                <w:szCs w:val="21"/>
              </w:rPr>
              <w:t>教学安排事项</w:t>
            </w:r>
          </w:p>
        </w:tc>
        <w:tc>
          <w:tcPr>
            <w:tcW w:w="6300" w:type="dxa"/>
            <w:vAlign w:val="center"/>
          </w:tcPr>
          <w:p w14:paraId="0ACE2089" w14:textId="77777777" w:rsidR="001D54C1" w:rsidRDefault="00211D86">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w:t>
            </w:r>
            <w:r>
              <w:rPr>
                <w:rFonts w:asciiTheme="minorEastAsia" w:eastAsiaTheme="minorEastAsia" w:hAnsiTheme="minorEastAsia" w:cs="Times New Roman" w:hint="eastAsia"/>
                <w:b/>
                <w:color w:val="000000" w:themeColor="text1"/>
                <w:sz w:val="21"/>
                <w:szCs w:val="21"/>
              </w:rPr>
              <w:t xml:space="preserve">    </w:t>
            </w:r>
            <w:r>
              <w:rPr>
                <w:rFonts w:asciiTheme="minorEastAsia" w:eastAsiaTheme="minorEastAsia" w:hAnsiTheme="minorEastAsia" w:cs="Times New Roman" w:hint="eastAsia"/>
                <w:b/>
                <w:color w:val="000000" w:themeColor="text1"/>
                <w:sz w:val="21"/>
                <w:szCs w:val="21"/>
              </w:rPr>
              <w:t>求</w:t>
            </w:r>
          </w:p>
        </w:tc>
      </w:tr>
      <w:tr w:rsidR="001D54C1" w14:paraId="2666CA7E" w14:textId="77777777">
        <w:tc>
          <w:tcPr>
            <w:tcW w:w="671" w:type="dxa"/>
            <w:vAlign w:val="center"/>
          </w:tcPr>
          <w:p w14:paraId="6F8CC41B" w14:textId="77777777" w:rsidR="001D54C1" w:rsidRDefault="00211D86">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064C38F9" w14:textId="77777777" w:rsidR="001D54C1" w:rsidRDefault="00211D86">
            <w:pPr>
              <w:snapToGrid w:val="0"/>
              <w:jc w:val="center"/>
              <w:rPr>
                <w:color w:val="333333"/>
                <w:sz w:val="21"/>
                <w:szCs w:val="21"/>
              </w:rPr>
            </w:pPr>
            <w:r>
              <w:rPr>
                <w:rFonts w:hint="eastAsia"/>
                <w:color w:val="333333"/>
                <w:sz w:val="21"/>
                <w:szCs w:val="21"/>
              </w:rPr>
              <w:t>授课教师</w:t>
            </w:r>
          </w:p>
        </w:tc>
        <w:tc>
          <w:tcPr>
            <w:tcW w:w="6300" w:type="dxa"/>
            <w:vAlign w:val="center"/>
          </w:tcPr>
          <w:p w14:paraId="353250FF" w14:textId="1F6CFAD8" w:rsidR="001D54C1" w:rsidRDefault="00211D8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职称：助教</w:t>
            </w:r>
            <w:r>
              <w:rPr>
                <w:rFonts w:asciiTheme="minorEastAsia" w:eastAsiaTheme="minorEastAsia" w:hAnsiTheme="minorEastAsia" w:cs="Times New Roman" w:hint="eastAsia"/>
                <w:color w:val="000000" w:themeColor="text1"/>
                <w:sz w:val="21"/>
                <w:szCs w:val="21"/>
              </w:rPr>
              <w:t>及以上</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学历（位）：</w:t>
            </w:r>
            <w:r>
              <w:rPr>
                <w:rFonts w:asciiTheme="minorEastAsia" w:eastAsiaTheme="minorEastAsia" w:hAnsiTheme="minorEastAsia" w:cs="Times New Roman" w:hint="eastAsia"/>
                <w:color w:val="000000" w:themeColor="text1"/>
                <w:sz w:val="21"/>
                <w:szCs w:val="21"/>
              </w:rPr>
              <w:t>硕士及以上</w:t>
            </w:r>
          </w:p>
          <w:p w14:paraId="665A0460" w14:textId="77777777" w:rsidR="001D54C1" w:rsidRDefault="00211D8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1D54C1" w14:paraId="4DC59C09" w14:textId="77777777">
        <w:tc>
          <w:tcPr>
            <w:tcW w:w="671" w:type="dxa"/>
            <w:vAlign w:val="center"/>
          </w:tcPr>
          <w:p w14:paraId="507301AA" w14:textId="77777777" w:rsidR="001D54C1" w:rsidRDefault="00211D86">
            <w:pPr>
              <w:snapToGrid w:val="0"/>
              <w:ind w:left="181"/>
              <w:jc w:val="center"/>
              <w:rPr>
                <w:color w:val="333333"/>
                <w:sz w:val="21"/>
                <w:szCs w:val="21"/>
              </w:rPr>
            </w:pPr>
            <w:r>
              <w:rPr>
                <w:rFonts w:hint="eastAsia"/>
                <w:color w:val="333333"/>
                <w:sz w:val="21"/>
                <w:szCs w:val="21"/>
              </w:rPr>
              <w:t>2</w:t>
            </w:r>
          </w:p>
        </w:tc>
        <w:tc>
          <w:tcPr>
            <w:tcW w:w="1654" w:type="dxa"/>
            <w:vAlign w:val="center"/>
          </w:tcPr>
          <w:p w14:paraId="6713B1F2" w14:textId="77777777" w:rsidR="001D54C1" w:rsidRDefault="00211D86">
            <w:pPr>
              <w:snapToGrid w:val="0"/>
              <w:jc w:val="center"/>
              <w:rPr>
                <w:color w:val="333333"/>
                <w:sz w:val="21"/>
                <w:szCs w:val="21"/>
              </w:rPr>
            </w:pPr>
            <w:r>
              <w:rPr>
                <w:rFonts w:hint="eastAsia"/>
                <w:color w:val="333333"/>
                <w:sz w:val="21"/>
                <w:szCs w:val="21"/>
              </w:rPr>
              <w:t>课程时间</w:t>
            </w:r>
          </w:p>
        </w:tc>
        <w:tc>
          <w:tcPr>
            <w:tcW w:w="6300" w:type="dxa"/>
            <w:vAlign w:val="center"/>
          </w:tcPr>
          <w:p w14:paraId="799E6CEC" w14:textId="77777777" w:rsidR="001D54C1" w:rsidRDefault="00211D8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1-16</w:t>
            </w:r>
            <w:r>
              <w:rPr>
                <w:rFonts w:asciiTheme="minorEastAsia" w:eastAsiaTheme="minorEastAsia" w:hAnsiTheme="minorEastAsia" w:cs="Times New Roman" w:hint="eastAsia"/>
                <w:color w:val="000000" w:themeColor="text1"/>
                <w:sz w:val="21"/>
                <w:szCs w:val="21"/>
              </w:rPr>
              <w:t>周</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节次：</w:t>
            </w: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节</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周</w:t>
            </w:r>
          </w:p>
        </w:tc>
      </w:tr>
      <w:tr w:rsidR="001D54C1" w14:paraId="7D47E0F0" w14:textId="77777777">
        <w:tc>
          <w:tcPr>
            <w:tcW w:w="671" w:type="dxa"/>
            <w:vAlign w:val="center"/>
          </w:tcPr>
          <w:p w14:paraId="30FFDA50" w14:textId="77777777" w:rsidR="001D54C1" w:rsidRDefault="00211D86">
            <w:pPr>
              <w:snapToGrid w:val="0"/>
              <w:ind w:left="181"/>
              <w:jc w:val="center"/>
              <w:rPr>
                <w:color w:val="333333"/>
                <w:sz w:val="21"/>
                <w:szCs w:val="21"/>
              </w:rPr>
            </w:pPr>
            <w:r>
              <w:rPr>
                <w:rFonts w:hint="eastAsia"/>
                <w:color w:val="333333"/>
                <w:sz w:val="21"/>
                <w:szCs w:val="21"/>
              </w:rPr>
              <w:t>3</w:t>
            </w:r>
          </w:p>
        </w:tc>
        <w:tc>
          <w:tcPr>
            <w:tcW w:w="1654" w:type="dxa"/>
            <w:vAlign w:val="center"/>
          </w:tcPr>
          <w:p w14:paraId="62670F1E" w14:textId="77777777" w:rsidR="001D54C1" w:rsidRDefault="00211D86">
            <w:pPr>
              <w:snapToGrid w:val="0"/>
              <w:jc w:val="center"/>
              <w:rPr>
                <w:color w:val="333333"/>
                <w:sz w:val="21"/>
                <w:szCs w:val="21"/>
              </w:rPr>
            </w:pPr>
            <w:r>
              <w:rPr>
                <w:rFonts w:hint="eastAsia"/>
                <w:color w:val="333333"/>
                <w:sz w:val="21"/>
                <w:szCs w:val="21"/>
              </w:rPr>
              <w:t>授课地点</w:t>
            </w:r>
          </w:p>
        </w:tc>
        <w:tc>
          <w:tcPr>
            <w:tcW w:w="6300" w:type="dxa"/>
            <w:vAlign w:val="center"/>
          </w:tcPr>
          <w:p w14:paraId="26BBECDC" w14:textId="77777777" w:rsidR="001D54C1" w:rsidRDefault="00211D8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教室</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□实验室</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□室外场地</w:t>
            </w:r>
            <w:r>
              <w:rPr>
                <w:rFonts w:asciiTheme="minorEastAsia" w:eastAsiaTheme="minorEastAsia" w:hAnsiTheme="minorEastAsia" w:cs="Times New Roman" w:hint="eastAsia"/>
                <w:color w:val="000000" w:themeColor="text1"/>
                <w:sz w:val="21"/>
                <w:szCs w:val="21"/>
              </w:rPr>
              <w:t xml:space="preserve">  </w:t>
            </w:r>
          </w:p>
          <w:p w14:paraId="127A6A2C" w14:textId="77777777" w:rsidR="001D54C1" w:rsidRDefault="00211D8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1D54C1" w14:paraId="3E606754" w14:textId="77777777">
        <w:tc>
          <w:tcPr>
            <w:tcW w:w="671" w:type="dxa"/>
            <w:vAlign w:val="center"/>
          </w:tcPr>
          <w:p w14:paraId="498D57EA" w14:textId="77777777" w:rsidR="001D54C1" w:rsidRDefault="00211D86">
            <w:pPr>
              <w:snapToGrid w:val="0"/>
              <w:ind w:left="181"/>
              <w:jc w:val="center"/>
              <w:rPr>
                <w:color w:val="333333"/>
                <w:sz w:val="21"/>
                <w:szCs w:val="21"/>
              </w:rPr>
            </w:pPr>
            <w:r>
              <w:rPr>
                <w:rFonts w:hint="eastAsia"/>
                <w:color w:val="333333"/>
                <w:sz w:val="21"/>
                <w:szCs w:val="21"/>
              </w:rPr>
              <w:t>4</w:t>
            </w:r>
          </w:p>
        </w:tc>
        <w:tc>
          <w:tcPr>
            <w:tcW w:w="1654" w:type="dxa"/>
            <w:vAlign w:val="center"/>
          </w:tcPr>
          <w:p w14:paraId="4E72883E" w14:textId="77777777" w:rsidR="001D54C1" w:rsidRDefault="00211D86">
            <w:pPr>
              <w:snapToGrid w:val="0"/>
              <w:jc w:val="center"/>
              <w:rPr>
                <w:color w:val="333333"/>
                <w:sz w:val="21"/>
                <w:szCs w:val="21"/>
              </w:rPr>
            </w:pPr>
            <w:r>
              <w:rPr>
                <w:rFonts w:hint="eastAsia"/>
                <w:color w:val="333333"/>
                <w:sz w:val="21"/>
                <w:szCs w:val="21"/>
              </w:rPr>
              <w:t>学生辅导</w:t>
            </w:r>
          </w:p>
        </w:tc>
        <w:tc>
          <w:tcPr>
            <w:tcW w:w="6300" w:type="dxa"/>
            <w:vAlign w:val="center"/>
          </w:tcPr>
          <w:p w14:paraId="1AE1A35E" w14:textId="77777777" w:rsidR="001D54C1" w:rsidRDefault="00211D8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r>
              <w:rPr>
                <w:rFonts w:asciiTheme="minorEastAsia" w:eastAsiaTheme="minorEastAsia" w:hAnsiTheme="minorEastAsia" w:cs="Times New Roman" w:hint="eastAsia"/>
                <w:sz w:val="21"/>
                <w:szCs w:val="21"/>
              </w:rPr>
              <w:t>企业微信，一周一次</w:t>
            </w:r>
          </w:p>
          <w:p w14:paraId="5D4515C1" w14:textId="77777777" w:rsidR="001D54C1" w:rsidRDefault="00211D8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Pr>
                <w:rFonts w:asciiTheme="minorEastAsia" w:eastAsiaTheme="minorEastAsia" w:hAnsiTheme="minorEastAsia" w:cs="Times New Roman" w:hint="eastAsia"/>
                <w:sz w:val="21"/>
                <w:szCs w:val="21"/>
              </w:rPr>
              <w:t>授课教室，上课前后</w:t>
            </w:r>
          </w:p>
        </w:tc>
      </w:tr>
    </w:tbl>
    <w:p w14:paraId="1368CFAB" w14:textId="77777777" w:rsidR="001D54C1" w:rsidRDefault="00211D86">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 xml:space="preserve"> </w:t>
      </w:r>
      <w:r>
        <w:rPr>
          <w:rFonts w:ascii="Times New Roman" w:cs="Times New Roman" w:hint="eastAsia"/>
          <w:b/>
          <w:color w:val="000000" w:themeColor="text1"/>
          <w:sz w:val="28"/>
          <w:szCs w:val="28"/>
        </w:rPr>
        <w:t>七、选用教材</w:t>
      </w:r>
    </w:p>
    <w:p w14:paraId="36F397E8" w14:textId="77777777" w:rsidR="001D54C1" w:rsidRDefault="00211D8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张真、刘玲玉、雷倩</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国际商务礼仪（双语版）</w:t>
      </w:r>
      <w:r>
        <w:rPr>
          <w:rFonts w:asciiTheme="minorEastAsia" w:eastAsiaTheme="minorEastAsia" w:hAnsiTheme="minorEastAsia" w:cs="Times New Roman" w:hint="eastAsia"/>
          <w:color w:val="000000" w:themeColor="text1"/>
          <w:sz w:val="21"/>
          <w:szCs w:val="21"/>
        </w:rPr>
        <w:t>[M].</w:t>
      </w:r>
      <w:r>
        <w:rPr>
          <w:rFonts w:asciiTheme="minorEastAsia" w:eastAsiaTheme="minorEastAsia" w:hAnsiTheme="minorEastAsia" w:cs="Times New Roman" w:hint="eastAsia"/>
          <w:color w:val="000000" w:themeColor="text1"/>
          <w:sz w:val="21"/>
          <w:szCs w:val="21"/>
        </w:rPr>
        <w:t>清华大学</w:t>
      </w:r>
      <w:r>
        <w:rPr>
          <w:rFonts w:asciiTheme="minorEastAsia" w:eastAsiaTheme="minorEastAsia" w:hAnsiTheme="minorEastAsia" w:cs="Times New Roman"/>
          <w:color w:val="000000" w:themeColor="text1"/>
          <w:sz w:val="21"/>
          <w:szCs w:val="21"/>
        </w:rPr>
        <w:t>出版社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2017</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hint="eastAsia"/>
          <w:color w:val="000000" w:themeColor="text1"/>
          <w:sz w:val="21"/>
          <w:szCs w:val="21"/>
        </w:rPr>
        <w:t>8</w:t>
      </w:r>
      <w:r>
        <w:rPr>
          <w:rFonts w:asciiTheme="minorEastAsia" w:eastAsiaTheme="minorEastAsia" w:hAnsiTheme="minorEastAsia" w:cs="Times New Roman" w:hint="eastAsia"/>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3A176F61" w14:textId="77777777" w:rsidR="001D54C1" w:rsidRDefault="00211D86">
      <w:pPr>
        <w:snapToGrid w:val="0"/>
        <w:spacing w:line="360" w:lineRule="auto"/>
        <w:ind w:firstLineChars="200" w:firstLine="420"/>
        <w:rPr>
          <w:rFonts w:eastAsiaTheme="minorEastAsia"/>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 </w:t>
      </w:r>
      <w:r>
        <w:rPr>
          <w:rFonts w:ascii="Times New Roman" w:eastAsiaTheme="minorEastAsia" w:cs="Times New Roman" w:hint="eastAsia"/>
          <w:b/>
          <w:color w:val="000000" w:themeColor="text1"/>
          <w:sz w:val="28"/>
          <w:szCs w:val="28"/>
        </w:rPr>
        <w:t xml:space="preserve"> </w:t>
      </w:r>
    </w:p>
    <w:p w14:paraId="3018BCBF" w14:textId="77777777" w:rsidR="001D54C1" w:rsidRDefault="00211D86">
      <w:pPr>
        <w:spacing w:line="360" w:lineRule="auto"/>
        <w:ind w:firstLineChars="150" w:firstLine="315"/>
        <w:rPr>
          <w:rFonts w:ascii="Times New Roman" w:cs="Times New Roman"/>
          <w:b/>
          <w:color w:val="000000" w:themeColor="text1"/>
          <w:sz w:val="28"/>
          <w:szCs w:val="28"/>
        </w:rPr>
      </w:pPr>
      <w:r>
        <w:rPr>
          <w:rFonts w:hint="eastAsia"/>
          <w:color w:val="000000" w:themeColor="text1"/>
          <w:sz w:val="21"/>
          <w:szCs w:val="21"/>
        </w:rPr>
        <w:t xml:space="preserve"> </w:t>
      </w:r>
      <w:r>
        <w:rPr>
          <w:rFonts w:ascii="Times New Roman" w:cs="Times New Roman" w:hint="eastAsia"/>
          <w:b/>
          <w:color w:val="000000" w:themeColor="text1"/>
          <w:sz w:val="28"/>
          <w:szCs w:val="28"/>
        </w:rPr>
        <w:t>网络资料</w:t>
      </w:r>
    </w:p>
    <w:p w14:paraId="400DC36E" w14:textId="77777777" w:rsidR="001D54C1" w:rsidRDefault="00211D86">
      <w:pPr>
        <w:spacing w:line="360" w:lineRule="auto"/>
        <w:ind w:leftChars="190" w:left="628" w:hangingChars="100" w:hanging="21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《商务礼仪基本概念和商务礼仪基本知识汇编》</w:t>
      </w:r>
      <w:r>
        <w:rPr>
          <w:rFonts w:asciiTheme="minorEastAsia" w:eastAsiaTheme="minorEastAsia" w:hAnsiTheme="minorEastAsia" w:cs="Times New Roman" w:hint="eastAsia"/>
          <w:color w:val="000000" w:themeColor="text1"/>
          <w:sz w:val="21"/>
          <w:szCs w:val="21"/>
        </w:rPr>
        <w:t>.</w:t>
      </w:r>
      <w:proofErr w:type="gramStart"/>
      <w:r>
        <w:rPr>
          <w:rFonts w:asciiTheme="minorEastAsia" w:eastAsiaTheme="minorEastAsia" w:hAnsiTheme="minorEastAsia" w:cs="Times New Roman" w:hint="eastAsia"/>
          <w:color w:val="000000" w:themeColor="text1"/>
          <w:sz w:val="21"/>
          <w:szCs w:val="21"/>
        </w:rPr>
        <w:t>道客巴巴</w:t>
      </w:r>
      <w:proofErr w:type="gramEnd"/>
      <w:r>
        <w:rPr>
          <w:rFonts w:asciiTheme="minorEastAsia" w:eastAsiaTheme="minorEastAsia" w:hAnsiTheme="minorEastAsia" w:cs="Times New Roman" w:hint="eastAsia"/>
          <w:sz w:val="21"/>
          <w:szCs w:val="21"/>
        </w:rPr>
        <w:t>网站</w:t>
      </w:r>
      <w:r>
        <w:rPr>
          <w:rFonts w:asciiTheme="minorEastAsia" w:eastAsiaTheme="minorEastAsia" w:hAnsiTheme="minorEastAsia" w:cs="Times New Roman" w:hint="eastAsia"/>
          <w:sz w:val="21"/>
          <w:szCs w:val="21"/>
        </w:rPr>
        <w:t>http://www.doc88.com/</w:t>
      </w:r>
      <w:r>
        <w:rPr>
          <w:rFonts w:asciiTheme="minorEastAsia" w:eastAsiaTheme="minorEastAsia" w:hAnsiTheme="minorEastAsia" w:cs="Times New Roman"/>
          <w:sz w:val="21"/>
          <w:szCs w:val="21"/>
        </w:rPr>
        <w:t>icourse163.org</w:t>
      </w:r>
    </w:p>
    <w:p w14:paraId="6B0F16D8" w14:textId="77777777" w:rsidR="001D54C1" w:rsidRDefault="00211D8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 </w:t>
      </w:r>
      <w:r>
        <w:rPr>
          <w:rFonts w:ascii="Times New Roman" w:eastAsiaTheme="minorEastAsia" w:cs="Times New Roman" w:hint="eastAsia"/>
          <w:b/>
          <w:color w:val="000000" w:themeColor="text1"/>
          <w:sz w:val="28"/>
          <w:szCs w:val="28"/>
        </w:rPr>
        <w:t xml:space="preserve"> </w:t>
      </w:r>
    </w:p>
    <w:p w14:paraId="3CEC4C0A" w14:textId="77777777" w:rsidR="001D54C1" w:rsidRDefault="001D54C1">
      <w:pPr>
        <w:spacing w:line="360" w:lineRule="auto"/>
        <w:ind w:firstLineChars="2750" w:firstLine="5775"/>
        <w:rPr>
          <w:bCs/>
          <w:color w:val="000000" w:themeColor="text1"/>
          <w:sz w:val="21"/>
          <w:szCs w:val="21"/>
        </w:rPr>
      </w:pPr>
    </w:p>
    <w:p w14:paraId="502DE0F1" w14:textId="77777777" w:rsidR="001D54C1" w:rsidRDefault="00211D86">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Pr>
          <w:rFonts w:hint="eastAsia"/>
          <w:bCs/>
          <w:color w:val="000000" w:themeColor="text1"/>
          <w:sz w:val="21"/>
          <w:szCs w:val="21"/>
        </w:rPr>
        <w:t xml:space="preserve"> </w:t>
      </w:r>
      <w:proofErr w:type="gramStart"/>
      <w:r>
        <w:rPr>
          <w:rFonts w:hint="eastAsia"/>
          <w:bCs/>
          <w:color w:val="000000" w:themeColor="text1"/>
          <w:sz w:val="21"/>
          <w:szCs w:val="21"/>
        </w:rPr>
        <w:t>谌</w:t>
      </w:r>
      <w:proofErr w:type="gramEnd"/>
      <w:r>
        <w:rPr>
          <w:rFonts w:hint="eastAsia"/>
          <w:bCs/>
          <w:color w:val="000000" w:themeColor="text1"/>
          <w:sz w:val="21"/>
          <w:szCs w:val="21"/>
        </w:rPr>
        <w:t>兵</w:t>
      </w:r>
    </w:p>
    <w:p w14:paraId="0B1B5811" w14:textId="77777777" w:rsidR="001D54C1" w:rsidRDefault="00211D86">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Pr>
          <w:rFonts w:hint="eastAsia"/>
          <w:bCs/>
          <w:color w:val="000000" w:themeColor="text1"/>
          <w:sz w:val="21"/>
          <w:szCs w:val="21"/>
        </w:rPr>
        <w:t>:</w:t>
      </w:r>
      <w:r>
        <w:rPr>
          <w:rFonts w:hint="eastAsia"/>
          <w:bCs/>
          <w:color w:val="000000" w:themeColor="text1"/>
          <w:sz w:val="21"/>
          <w:szCs w:val="21"/>
        </w:rPr>
        <w:t xml:space="preserve"> </w:t>
      </w:r>
    </w:p>
    <w:p w14:paraId="330E47D6" w14:textId="77777777" w:rsidR="001D54C1" w:rsidRDefault="00211D86">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Pr>
          <w:rFonts w:hint="eastAsia"/>
          <w:bCs/>
          <w:color w:val="000000" w:themeColor="text1"/>
          <w:sz w:val="21"/>
          <w:szCs w:val="21"/>
        </w:rPr>
        <w:t>谭芬</w:t>
      </w:r>
    </w:p>
    <w:p w14:paraId="45E6B768" w14:textId="77777777" w:rsidR="001D54C1" w:rsidRDefault="00211D86">
      <w:pPr>
        <w:spacing w:line="360" w:lineRule="auto"/>
        <w:ind w:firstLineChars="2750" w:firstLine="5775"/>
        <w:rPr>
          <w:b/>
          <w:bCs/>
          <w:color w:val="000000" w:themeColor="text1"/>
          <w:sz w:val="21"/>
          <w:szCs w:val="21"/>
        </w:rPr>
      </w:pPr>
      <w:r>
        <w:rPr>
          <w:rFonts w:hint="eastAsia"/>
          <w:bCs/>
          <w:color w:val="000000" w:themeColor="text1"/>
          <w:sz w:val="21"/>
          <w:szCs w:val="21"/>
        </w:rPr>
        <w:t>学院（部）审核人：</w:t>
      </w:r>
      <w:r>
        <w:rPr>
          <w:rFonts w:hint="eastAsia"/>
          <w:bCs/>
          <w:color w:val="000000" w:themeColor="text1"/>
          <w:sz w:val="21"/>
          <w:szCs w:val="21"/>
        </w:rPr>
        <w:t>赖忠孝</w:t>
      </w:r>
      <w:r>
        <w:rPr>
          <w:rFonts w:hint="eastAsia"/>
          <w:b/>
          <w:bCs/>
          <w:color w:val="000000" w:themeColor="text1"/>
          <w:sz w:val="21"/>
          <w:szCs w:val="21"/>
        </w:rPr>
        <w:t xml:space="preserve">  </w:t>
      </w:r>
    </w:p>
    <w:p w14:paraId="3F16E261" w14:textId="77777777" w:rsidR="001D54C1" w:rsidRDefault="001D54C1">
      <w:pPr>
        <w:spacing w:line="360" w:lineRule="auto"/>
      </w:pPr>
    </w:p>
    <w:sectPr w:rsidR="001D5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default"/>
    <w:sig w:usb0="E00006FF" w:usb1="420024FF" w:usb2="02000000" w:usb3="00000000" w:csb0="2000019F" w:csb1="00000000"/>
  </w:font>
  <w:font w:name="PMingLiU">
    <w:altName w:val="新細明體"/>
    <w:panose1 w:val="02010601000101010101"/>
    <w:charset w:val="88"/>
    <w:family w:val="auto"/>
    <w:pitch w:val="default"/>
    <w:sig w:usb0="00000000" w:usb1="0000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E972C0"/>
    <w:multiLevelType w:val="singleLevel"/>
    <w:tmpl w:val="F1E972C0"/>
    <w:lvl w:ilvl="0">
      <w:start w:val="3"/>
      <w:numFmt w:val="chineseCounting"/>
      <w:suff w:val="nothing"/>
      <w:lvlText w:val="%1、"/>
      <w:lvlJc w:val="left"/>
      <w:rPr>
        <w:rFonts w:hint="eastAsia"/>
      </w:rPr>
    </w:lvl>
  </w:abstractNum>
  <w:abstractNum w:abstractNumId="1"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893650"/>
    <w:rsid w:val="001D54C1"/>
    <w:rsid w:val="00211D86"/>
    <w:rsid w:val="01286746"/>
    <w:rsid w:val="024E68F9"/>
    <w:rsid w:val="0298613A"/>
    <w:rsid w:val="0305529E"/>
    <w:rsid w:val="04030F36"/>
    <w:rsid w:val="041576B4"/>
    <w:rsid w:val="0483623B"/>
    <w:rsid w:val="04BB3B3F"/>
    <w:rsid w:val="06143C1A"/>
    <w:rsid w:val="06C61914"/>
    <w:rsid w:val="06C91218"/>
    <w:rsid w:val="0817175B"/>
    <w:rsid w:val="0B5B291B"/>
    <w:rsid w:val="0C0636F3"/>
    <w:rsid w:val="0D426078"/>
    <w:rsid w:val="0D9C051F"/>
    <w:rsid w:val="0DD11D2A"/>
    <w:rsid w:val="0E213113"/>
    <w:rsid w:val="0EAB1FD9"/>
    <w:rsid w:val="0ED2440E"/>
    <w:rsid w:val="0F244341"/>
    <w:rsid w:val="11E93F48"/>
    <w:rsid w:val="12373F9F"/>
    <w:rsid w:val="129C18A7"/>
    <w:rsid w:val="12A12A75"/>
    <w:rsid w:val="13AB3BAB"/>
    <w:rsid w:val="13AE3591"/>
    <w:rsid w:val="13C93E57"/>
    <w:rsid w:val="17662374"/>
    <w:rsid w:val="191A05AB"/>
    <w:rsid w:val="19D961C7"/>
    <w:rsid w:val="1BAF0224"/>
    <w:rsid w:val="1BB24AE4"/>
    <w:rsid w:val="1E0563C6"/>
    <w:rsid w:val="1E56423E"/>
    <w:rsid w:val="1EDB265E"/>
    <w:rsid w:val="20374BC7"/>
    <w:rsid w:val="205115FB"/>
    <w:rsid w:val="21AE49FD"/>
    <w:rsid w:val="23B845E5"/>
    <w:rsid w:val="23FF52C4"/>
    <w:rsid w:val="261A3A5C"/>
    <w:rsid w:val="27133AE9"/>
    <w:rsid w:val="27A10B8D"/>
    <w:rsid w:val="28A3452F"/>
    <w:rsid w:val="29E2232B"/>
    <w:rsid w:val="2B3B58B3"/>
    <w:rsid w:val="2BED1A04"/>
    <w:rsid w:val="2EB27358"/>
    <w:rsid w:val="2EBC1910"/>
    <w:rsid w:val="2F452432"/>
    <w:rsid w:val="2F4D3EB9"/>
    <w:rsid w:val="2F7610B9"/>
    <w:rsid w:val="30DA5698"/>
    <w:rsid w:val="310D3E47"/>
    <w:rsid w:val="315C2013"/>
    <w:rsid w:val="31CB5BAA"/>
    <w:rsid w:val="328561A0"/>
    <w:rsid w:val="330A30BF"/>
    <w:rsid w:val="331B0FBB"/>
    <w:rsid w:val="33FC76B3"/>
    <w:rsid w:val="343A01EC"/>
    <w:rsid w:val="351A4B0B"/>
    <w:rsid w:val="35A82CE7"/>
    <w:rsid w:val="374B141A"/>
    <w:rsid w:val="3A6A2C70"/>
    <w:rsid w:val="3BA252EB"/>
    <w:rsid w:val="3CCA1599"/>
    <w:rsid w:val="3CFF1D5C"/>
    <w:rsid w:val="3D2008B6"/>
    <w:rsid w:val="3DE27D9F"/>
    <w:rsid w:val="3E2241BA"/>
    <w:rsid w:val="3E7541D8"/>
    <w:rsid w:val="3F731171"/>
    <w:rsid w:val="3F8E5FAB"/>
    <w:rsid w:val="3FDF6807"/>
    <w:rsid w:val="40913480"/>
    <w:rsid w:val="40FA369A"/>
    <w:rsid w:val="41B45A71"/>
    <w:rsid w:val="437C1DAD"/>
    <w:rsid w:val="438C0D9B"/>
    <w:rsid w:val="43945454"/>
    <w:rsid w:val="43B73013"/>
    <w:rsid w:val="446A415D"/>
    <w:rsid w:val="465C0FEF"/>
    <w:rsid w:val="480779F5"/>
    <w:rsid w:val="48DB1B35"/>
    <w:rsid w:val="4968786D"/>
    <w:rsid w:val="49906D82"/>
    <w:rsid w:val="4A1B668D"/>
    <w:rsid w:val="4B1E4DC7"/>
    <w:rsid w:val="4B2E63E2"/>
    <w:rsid w:val="4F0D435C"/>
    <w:rsid w:val="4F3D6B90"/>
    <w:rsid w:val="4F566E07"/>
    <w:rsid w:val="4FA3397D"/>
    <w:rsid w:val="4FDC2799"/>
    <w:rsid w:val="50C20E1A"/>
    <w:rsid w:val="51573990"/>
    <w:rsid w:val="515B1A65"/>
    <w:rsid w:val="5187657C"/>
    <w:rsid w:val="51A56873"/>
    <w:rsid w:val="53053B16"/>
    <w:rsid w:val="535E001D"/>
    <w:rsid w:val="535E26F2"/>
    <w:rsid w:val="54351349"/>
    <w:rsid w:val="543D554F"/>
    <w:rsid w:val="54443D43"/>
    <w:rsid w:val="54CD2C7A"/>
    <w:rsid w:val="55776677"/>
    <w:rsid w:val="566201DA"/>
    <w:rsid w:val="57F65050"/>
    <w:rsid w:val="57FD0860"/>
    <w:rsid w:val="58301337"/>
    <w:rsid w:val="58872B27"/>
    <w:rsid w:val="58A02613"/>
    <w:rsid w:val="5C9F517B"/>
    <w:rsid w:val="5CB9385E"/>
    <w:rsid w:val="5D1A41FD"/>
    <w:rsid w:val="5D6A20B3"/>
    <w:rsid w:val="5DBA7C86"/>
    <w:rsid w:val="5DD16E7C"/>
    <w:rsid w:val="5EAA1324"/>
    <w:rsid w:val="60A7390F"/>
    <w:rsid w:val="60B7546F"/>
    <w:rsid w:val="61DA44E0"/>
    <w:rsid w:val="648514DD"/>
    <w:rsid w:val="658E12BF"/>
    <w:rsid w:val="6621691E"/>
    <w:rsid w:val="67D23451"/>
    <w:rsid w:val="698E432E"/>
    <w:rsid w:val="6A2330F2"/>
    <w:rsid w:val="6BC444BC"/>
    <w:rsid w:val="6C982046"/>
    <w:rsid w:val="6CB221D8"/>
    <w:rsid w:val="6E6A387E"/>
    <w:rsid w:val="6F141040"/>
    <w:rsid w:val="702E205A"/>
    <w:rsid w:val="714E71E3"/>
    <w:rsid w:val="73893650"/>
    <w:rsid w:val="74365CEE"/>
    <w:rsid w:val="747B2806"/>
    <w:rsid w:val="751361FD"/>
    <w:rsid w:val="765C0B0C"/>
    <w:rsid w:val="76756EB5"/>
    <w:rsid w:val="76E54179"/>
    <w:rsid w:val="7823570E"/>
    <w:rsid w:val="78F257D0"/>
    <w:rsid w:val="7C2154D6"/>
    <w:rsid w:val="7D525F02"/>
    <w:rsid w:val="7E127842"/>
    <w:rsid w:val="7E922B25"/>
    <w:rsid w:val="7FB3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9A6BE"/>
  <w15:docId w15:val="{D3BF59E8-3F10-4318-9567-52E3AFFC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qFormat/>
    <w:pPr>
      <w:spacing w:beforeAutospacing="1" w:afterAutospacing="1"/>
      <w:outlineLvl w:val="0"/>
    </w:pPr>
    <w:rPr>
      <w:rFonts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3">
    <w:name w:val="Body Text Indent 3"/>
    <w:basedOn w:val="a"/>
    <w:qFormat/>
    <w:pPr>
      <w:tabs>
        <w:tab w:val="decimal" w:pos="540"/>
        <w:tab w:val="decimal" w:pos="1080"/>
        <w:tab w:val="decimal" w:pos="5220"/>
      </w:tabs>
      <w:ind w:firstLine="570"/>
    </w:pPr>
    <w:rPr>
      <w:sz w:val="24"/>
    </w:rPr>
  </w:style>
  <w:style w:type="paragraph" w:styleId="a4">
    <w:name w:val="Title"/>
    <w:basedOn w:val="a"/>
    <w:next w:val="a"/>
    <w:qFormat/>
    <w:pPr>
      <w:spacing w:before="240" w:after="60"/>
      <w:jc w:val="center"/>
      <w:outlineLvl w:val="0"/>
    </w:pPr>
    <w:rPr>
      <w:rFonts w:asciiTheme="majorHAnsi" w:hAnsiTheme="majorHAnsi" w:cstheme="majorBidi"/>
      <w:b/>
      <w:bCs/>
      <w:sz w:val="32"/>
      <w:szCs w:val="32"/>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character" w:styleId="a7">
    <w:name w:val="annotation reference"/>
    <w:basedOn w:val="a0"/>
    <w:qFormat/>
    <w:rPr>
      <w:sz w:val="21"/>
      <w:szCs w:val="21"/>
    </w:rPr>
  </w:style>
  <w:style w:type="paragraph" w:styleId="a8">
    <w:name w:val="List Paragraph"/>
    <w:basedOn w:val="a"/>
    <w:uiPriority w:val="99"/>
    <w:unhideWhenUsed/>
    <w:qFormat/>
    <w:pPr>
      <w:ind w:firstLineChars="200" w:firstLine="420"/>
    </w:pPr>
  </w:style>
  <w:style w:type="paragraph" w:customStyle="1" w:styleId="a9">
    <w:name w:val="论文规范一级标题"/>
    <w:basedOn w:val="a4"/>
    <w:qFormat/>
    <w:pPr>
      <w:autoSpaceDE/>
      <w:autoSpaceDN/>
      <w:spacing w:before="0" w:after="0"/>
    </w:pPr>
    <w:rPr>
      <w:rFonts w:ascii="Cambria" w:eastAsiaTheme="minorEastAsia" w:hAnsi="Cambria"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谭 芬</cp:lastModifiedBy>
  <cp:revision>2</cp:revision>
  <dcterms:created xsi:type="dcterms:W3CDTF">2022-02-28T16:30:00Z</dcterms:created>
  <dcterms:modified xsi:type="dcterms:W3CDTF">2022-02-28T16:30:00Z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5342071ED7684F6AA0ADFFFCCAC166BD</vt:lpwstr>
  </property>
</Properties>
</file>